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1DE2F" w14:textId="77777777" w:rsidR="00DE5A58" w:rsidRPr="0072219B" w:rsidRDefault="008B3B44" w:rsidP="008B3B44">
      <w:pPr>
        <w:spacing w:before="92"/>
        <w:ind w:left="100"/>
        <w:rPr>
          <w:rFonts w:cs="Arial"/>
          <w:color w:val="FF6D15"/>
          <w:spacing w:val="-7"/>
          <w:sz w:val="32"/>
          <w:szCs w:val="32"/>
          <w:lang w:val="en-US"/>
        </w:rPr>
      </w:pPr>
      <w:r w:rsidRPr="0072219B">
        <w:rPr>
          <w:rFonts w:cs="Arial"/>
          <w:noProof/>
          <w:color w:val="FF6D15"/>
          <w:spacing w:val="-7"/>
          <w:sz w:val="32"/>
          <w:szCs w:val="32"/>
          <w:lang w:val="en-US"/>
        </w:rPr>
        <w:drawing>
          <wp:anchor distT="0" distB="0" distL="114300" distR="114300" simplePos="0" relativeHeight="251659264" behindDoc="1" locked="0" layoutInCell="1" allowOverlap="1" wp14:anchorId="4E5E7346" wp14:editId="7C67FF8A">
            <wp:simplePos x="0" y="0"/>
            <wp:positionH relativeFrom="column">
              <wp:posOffset>-507365</wp:posOffset>
            </wp:positionH>
            <wp:positionV relativeFrom="paragraph">
              <wp:posOffset>-606425</wp:posOffset>
            </wp:positionV>
            <wp:extent cx="8127365" cy="10391775"/>
            <wp:effectExtent l="0" t="0" r="698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134125" cy="10400418"/>
                    </a:xfrm>
                    <a:prstGeom prst="rect">
                      <a:avLst/>
                    </a:prstGeom>
                  </pic:spPr>
                </pic:pic>
              </a:graphicData>
            </a:graphic>
            <wp14:sizeRelH relativeFrom="margin">
              <wp14:pctWidth>0</wp14:pctWidth>
            </wp14:sizeRelH>
            <wp14:sizeRelV relativeFrom="margin">
              <wp14:pctHeight>0</wp14:pctHeight>
            </wp14:sizeRelV>
          </wp:anchor>
        </w:drawing>
      </w:r>
    </w:p>
    <w:p w14:paraId="19558CB7" w14:textId="77777777" w:rsidR="008B3B44" w:rsidRPr="0072219B" w:rsidRDefault="008B3B44" w:rsidP="008B3B44">
      <w:pPr>
        <w:spacing w:before="92"/>
        <w:ind w:left="100"/>
        <w:rPr>
          <w:rFonts w:cs="Arial"/>
          <w:color w:val="FF6D15"/>
          <w:spacing w:val="-7"/>
          <w:sz w:val="32"/>
          <w:szCs w:val="32"/>
          <w:lang w:val="en-US"/>
        </w:rPr>
      </w:pPr>
    </w:p>
    <w:p w14:paraId="02040194" w14:textId="77777777" w:rsidR="008B3B44" w:rsidRPr="0072219B" w:rsidRDefault="008B3B44" w:rsidP="008B3B44">
      <w:pPr>
        <w:spacing w:before="92"/>
        <w:ind w:left="100"/>
        <w:rPr>
          <w:rFonts w:cs="Arial"/>
          <w:color w:val="FF6D15"/>
          <w:spacing w:val="-7"/>
          <w:sz w:val="32"/>
          <w:szCs w:val="32"/>
          <w:lang w:val="en-US"/>
        </w:rPr>
      </w:pPr>
    </w:p>
    <w:p w14:paraId="6EBD4DF9" w14:textId="77777777" w:rsidR="008B3B44" w:rsidRPr="0072219B" w:rsidRDefault="008B3B44" w:rsidP="008B3B44">
      <w:pPr>
        <w:spacing w:before="92"/>
        <w:ind w:left="100"/>
        <w:rPr>
          <w:rFonts w:cs="Arial"/>
          <w:color w:val="FF6D15"/>
          <w:spacing w:val="-7"/>
          <w:sz w:val="32"/>
          <w:szCs w:val="32"/>
          <w:lang w:val="en-US"/>
        </w:rPr>
      </w:pPr>
    </w:p>
    <w:p w14:paraId="6F654709" w14:textId="77777777" w:rsidR="008B3B44" w:rsidRPr="0072219B" w:rsidRDefault="008B3B44" w:rsidP="008B3B44">
      <w:pPr>
        <w:spacing w:before="92"/>
        <w:ind w:left="100"/>
        <w:rPr>
          <w:rFonts w:cs="Arial"/>
          <w:color w:val="FF6D15"/>
          <w:spacing w:val="-7"/>
          <w:sz w:val="32"/>
          <w:szCs w:val="32"/>
          <w:lang w:val="en-US"/>
        </w:rPr>
      </w:pPr>
    </w:p>
    <w:p w14:paraId="1B6325AC" w14:textId="77777777" w:rsidR="008B3B44" w:rsidRPr="0072219B" w:rsidRDefault="008B3B44" w:rsidP="008B3B44">
      <w:pPr>
        <w:spacing w:before="92"/>
        <w:ind w:left="100"/>
        <w:rPr>
          <w:rFonts w:cs="Arial"/>
          <w:color w:val="FF6D15"/>
          <w:spacing w:val="-7"/>
          <w:sz w:val="32"/>
          <w:szCs w:val="32"/>
          <w:lang w:val="en-US"/>
        </w:rPr>
      </w:pPr>
    </w:p>
    <w:p w14:paraId="45A905A2" w14:textId="77777777" w:rsidR="008B3B44" w:rsidRPr="0072219B" w:rsidRDefault="008B3B44" w:rsidP="008B3B44">
      <w:pPr>
        <w:spacing w:before="92"/>
        <w:ind w:left="100"/>
        <w:rPr>
          <w:rFonts w:cs="Arial"/>
          <w:color w:val="FF6D15"/>
          <w:spacing w:val="-7"/>
          <w:sz w:val="32"/>
          <w:szCs w:val="32"/>
          <w:lang w:val="en-US"/>
        </w:rPr>
      </w:pPr>
    </w:p>
    <w:p w14:paraId="004A0301" w14:textId="77777777" w:rsidR="008B3B44" w:rsidRPr="0072219B" w:rsidRDefault="008B3B44" w:rsidP="008B3B44">
      <w:pPr>
        <w:spacing w:before="92"/>
        <w:ind w:left="100"/>
        <w:rPr>
          <w:rFonts w:cs="Arial"/>
          <w:color w:val="FF6D15"/>
          <w:spacing w:val="-7"/>
          <w:sz w:val="32"/>
          <w:szCs w:val="32"/>
          <w:lang w:val="en-US"/>
        </w:rPr>
      </w:pPr>
    </w:p>
    <w:p w14:paraId="3261E719" w14:textId="77777777" w:rsidR="008B3B44" w:rsidRPr="0072219B" w:rsidRDefault="008B3B44" w:rsidP="008B3B44">
      <w:pPr>
        <w:spacing w:before="92"/>
        <w:ind w:left="100"/>
        <w:rPr>
          <w:rFonts w:cs="Arial"/>
          <w:color w:val="FF6D15"/>
          <w:spacing w:val="-7"/>
          <w:sz w:val="32"/>
          <w:szCs w:val="32"/>
          <w:lang w:val="en-US"/>
        </w:rPr>
      </w:pPr>
    </w:p>
    <w:p w14:paraId="70EB8A97" w14:textId="77777777" w:rsidR="008B3B44" w:rsidRPr="0072219B" w:rsidRDefault="008B3B44" w:rsidP="008B3B44">
      <w:pPr>
        <w:spacing w:before="92"/>
        <w:ind w:left="100"/>
        <w:rPr>
          <w:rFonts w:cs="Arial"/>
          <w:color w:val="FF6D15"/>
          <w:spacing w:val="-7"/>
          <w:sz w:val="32"/>
          <w:szCs w:val="32"/>
          <w:lang w:val="en-US"/>
        </w:rPr>
      </w:pPr>
    </w:p>
    <w:p w14:paraId="1730A949" w14:textId="77777777" w:rsidR="008B3B44" w:rsidRPr="0072219B" w:rsidRDefault="008B3B44" w:rsidP="008B3B44">
      <w:pPr>
        <w:spacing w:before="92"/>
        <w:ind w:left="100"/>
        <w:rPr>
          <w:rFonts w:cs="Arial"/>
          <w:color w:val="FF6D15"/>
          <w:spacing w:val="-7"/>
          <w:sz w:val="32"/>
          <w:szCs w:val="32"/>
          <w:lang w:val="en-US"/>
        </w:rPr>
      </w:pPr>
    </w:p>
    <w:p w14:paraId="40DB14AF" w14:textId="77777777" w:rsidR="008B3B44" w:rsidRPr="0072219B" w:rsidRDefault="008B3B44" w:rsidP="008B3B44">
      <w:pPr>
        <w:spacing w:before="92"/>
        <w:ind w:left="100"/>
        <w:rPr>
          <w:rFonts w:cs="Arial"/>
          <w:color w:val="FF6D15"/>
          <w:spacing w:val="-7"/>
          <w:sz w:val="32"/>
          <w:szCs w:val="32"/>
          <w:lang w:val="en-US"/>
        </w:rPr>
      </w:pPr>
    </w:p>
    <w:p w14:paraId="2FB55C23" w14:textId="77777777" w:rsidR="008B3B44" w:rsidRPr="0072219B" w:rsidRDefault="008B3B44" w:rsidP="008B3B44">
      <w:pPr>
        <w:spacing w:before="92"/>
        <w:ind w:left="100"/>
        <w:rPr>
          <w:rFonts w:cs="Arial"/>
          <w:color w:val="FF6D15"/>
          <w:spacing w:val="-7"/>
          <w:sz w:val="32"/>
          <w:szCs w:val="32"/>
          <w:lang w:val="en-US"/>
        </w:rPr>
      </w:pPr>
    </w:p>
    <w:p w14:paraId="5B9C6708" w14:textId="77777777" w:rsidR="00DE5A58" w:rsidRPr="0072219B" w:rsidRDefault="00DE5A58" w:rsidP="008B3B44">
      <w:pPr>
        <w:spacing w:before="92"/>
        <w:ind w:left="100"/>
        <w:rPr>
          <w:rFonts w:cs="Arial"/>
          <w:color w:val="FF6D15"/>
          <w:spacing w:val="-7"/>
          <w:sz w:val="32"/>
          <w:szCs w:val="32"/>
          <w:lang w:val="en-US"/>
        </w:rPr>
      </w:pPr>
    </w:p>
    <w:p w14:paraId="1A298037" w14:textId="77777777" w:rsidR="00DE5A58" w:rsidRPr="0072219B" w:rsidRDefault="00DE5A58" w:rsidP="008B3B44">
      <w:pPr>
        <w:spacing w:before="92"/>
        <w:ind w:left="100"/>
        <w:rPr>
          <w:rFonts w:cs="Arial"/>
          <w:color w:val="FF6D15"/>
          <w:spacing w:val="-7"/>
          <w:sz w:val="32"/>
          <w:szCs w:val="32"/>
          <w:lang w:val="en-US"/>
        </w:rPr>
      </w:pPr>
    </w:p>
    <w:p w14:paraId="57BBFB54" w14:textId="77777777" w:rsidR="008B3B44" w:rsidRPr="0072219B" w:rsidRDefault="008B3B44" w:rsidP="008B3B44">
      <w:pPr>
        <w:spacing w:before="92"/>
        <w:ind w:left="100"/>
        <w:rPr>
          <w:rFonts w:cs="Arial"/>
          <w:color w:val="FF6D15"/>
          <w:spacing w:val="-7"/>
          <w:sz w:val="32"/>
          <w:szCs w:val="32"/>
          <w:lang w:val="en-US"/>
        </w:rPr>
      </w:pPr>
    </w:p>
    <w:p w14:paraId="61A59D41" w14:textId="1933C200" w:rsidR="00D245D5" w:rsidRPr="0072219B" w:rsidRDefault="006107AD" w:rsidP="00721E30">
      <w:pPr>
        <w:pStyle w:val="Subtitle"/>
        <w:rPr>
          <w:rFonts w:eastAsia="Helvetica Neue" w:cs="Arial"/>
          <w:spacing w:val="-7"/>
          <w:sz w:val="32"/>
          <w:szCs w:val="32"/>
          <w:lang w:val="en-US"/>
        </w:rPr>
      </w:pPr>
      <w:r w:rsidRPr="0072219B">
        <w:rPr>
          <w:rFonts w:eastAsia="Helvetica Neue" w:cs="Arial"/>
          <w:spacing w:val="-7"/>
          <w:sz w:val="32"/>
          <w:szCs w:val="32"/>
          <w:lang w:val="en-US"/>
        </w:rPr>
        <w:t xml:space="preserve">ITAM </w:t>
      </w:r>
      <w:r w:rsidR="003329AB" w:rsidRPr="0072219B">
        <w:rPr>
          <w:rFonts w:eastAsia="Helvetica Neue" w:cs="Arial"/>
          <w:spacing w:val="-7"/>
          <w:sz w:val="32"/>
          <w:szCs w:val="32"/>
          <w:lang w:val="en-US"/>
        </w:rPr>
        <w:t>365 Insights – Professional</w:t>
      </w:r>
    </w:p>
    <w:p w14:paraId="298EBB5A" w14:textId="1AE9DCDB" w:rsidR="0074186F" w:rsidRPr="0072219B" w:rsidRDefault="003329AB" w:rsidP="00721E30">
      <w:pPr>
        <w:pStyle w:val="Title"/>
        <w:rPr>
          <w:rFonts w:ascii="Times New Roman" w:hAnsi="Times New Roman" w:cs="Times New Roman"/>
          <w:color w:val="auto"/>
          <w:sz w:val="56"/>
          <w:lang w:val="en-US"/>
        </w:rPr>
      </w:pPr>
      <w:r w:rsidRPr="0072219B">
        <w:rPr>
          <w:rFonts w:ascii="Times New Roman" w:hAnsi="Times New Roman" w:cs="Times New Roman"/>
          <w:color w:val="auto"/>
          <w:sz w:val="56"/>
          <w:lang w:val="en-US"/>
        </w:rPr>
        <w:t>ITAM Scope of Work</w:t>
      </w:r>
    </w:p>
    <w:p w14:paraId="63B64562" w14:textId="77777777" w:rsidR="0074186F" w:rsidRPr="0072219B" w:rsidRDefault="0074186F" w:rsidP="007700B0">
      <w:pPr>
        <w:pStyle w:val="BodyText"/>
        <w:ind w:left="180"/>
        <w:rPr>
          <w:rFonts w:cs="Arial"/>
          <w:lang w:val="en-US"/>
        </w:rPr>
      </w:pPr>
    </w:p>
    <w:sdt>
      <w:sdtPr>
        <w:rPr>
          <w:rStyle w:val="CoverPageCustomerNameChar"/>
        </w:rPr>
        <w:alias w:val="1"/>
        <w:tag w:val="1"/>
        <w:id w:val="1036624116"/>
        <w:placeholder>
          <w:docPart w:val="DefaultPlaceholder_-1854013440"/>
        </w:placeholder>
        <w15:color w:val="993366"/>
        <w:text/>
      </w:sdtPr>
      <w:sdtEndPr>
        <w:rPr>
          <w:rStyle w:val="CoverPageCustomerNameChar"/>
        </w:rPr>
      </w:sdtEndPr>
      <w:sdtContent>
        <w:p w14:paraId="6290AAB3" w14:textId="67E98C66" w:rsidR="0074186F" w:rsidRPr="0072219B" w:rsidRDefault="00E94E14" w:rsidP="003329AB">
          <w:pPr>
            <w:pStyle w:val="CoverPageCustomerName"/>
            <w:rPr>
              <w:lang w:val="en-US"/>
            </w:rPr>
          </w:pPr>
          <w:r>
            <w:t>State of Indiana</w:t>
          </w:r>
        </w:p>
      </w:sdtContent>
    </w:sdt>
    <w:p w14:paraId="62F176A8" w14:textId="77777777" w:rsidR="007700B0" w:rsidRPr="0072219B" w:rsidRDefault="007700B0" w:rsidP="00423C11">
      <w:pPr>
        <w:pStyle w:val="BodyText"/>
        <w:ind w:left="180"/>
        <w:rPr>
          <w:rFonts w:cs="Arial"/>
          <w:lang w:val="en-US"/>
        </w:rPr>
      </w:pPr>
    </w:p>
    <w:p w14:paraId="6595E6E9" w14:textId="1A72FD8C" w:rsidR="007E1F77" w:rsidRPr="0072219B" w:rsidRDefault="0092072A" w:rsidP="00EB1D50">
      <w:pPr>
        <w:pStyle w:val="CoverAddress"/>
      </w:pPr>
      <w:sdt>
        <w:sdtPr>
          <w:rPr>
            <w:rStyle w:val="CoverAddressChar"/>
          </w:rPr>
          <w:alias w:val="2"/>
          <w:tag w:val="2"/>
          <w:id w:val="1355623343"/>
          <w:placeholder>
            <w:docPart w:val="DefaultPlaceholder_-1854013440"/>
          </w:placeholder>
          <w15:color w:val="993366"/>
          <w:text/>
        </w:sdtPr>
        <w:sdtEndPr>
          <w:rPr>
            <w:rStyle w:val="CoverAddressChar"/>
          </w:rPr>
        </w:sdtEndPr>
        <w:sdtContent>
          <w:r w:rsidR="006869F7">
            <w:t>.</w:t>
          </w:r>
        </w:sdtContent>
      </w:sdt>
      <w:r w:rsidR="003329AB" w:rsidRPr="0072219B">
        <w:t xml:space="preserve"> </w:t>
      </w:r>
    </w:p>
    <w:p w14:paraId="1E7B83CF" w14:textId="77777777" w:rsidR="00F67C7D" w:rsidRPr="0072219B" w:rsidRDefault="00F67C7D" w:rsidP="00423C11">
      <w:pPr>
        <w:pStyle w:val="BodyText"/>
        <w:ind w:left="180"/>
        <w:rPr>
          <w:rFonts w:cs="Arial"/>
          <w:lang w:val="en-US"/>
        </w:rPr>
      </w:pPr>
    </w:p>
    <w:p w14:paraId="7453079E" w14:textId="1B5EA1B8" w:rsidR="00E55659" w:rsidRPr="0072219B" w:rsidRDefault="00E55659" w:rsidP="00423C11">
      <w:pPr>
        <w:ind w:left="180"/>
        <w:rPr>
          <w:rFonts w:cs="Arial"/>
          <w:lang w:val="en-US"/>
        </w:rPr>
      </w:pPr>
    </w:p>
    <w:p w14:paraId="186ED78E" w14:textId="77777777" w:rsidR="007E1F77" w:rsidRPr="0072219B" w:rsidRDefault="007E1F77" w:rsidP="00423C11">
      <w:pPr>
        <w:ind w:left="180"/>
        <w:rPr>
          <w:rFonts w:cs="Arial"/>
          <w:lang w:val="en-US"/>
        </w:rPr>
      </w:pPr>
    </w:p>
    <w:p w14:paraId="30582905" w14:textId="43C6B3E2" w:rsidR="007700B0" w:rsidRPr="0072219B" w:rsidRDefault="003329AB" w:rsidP="009B1A4B">
      <w:pPr>
        <w:pStyle w:val="Coverpagedate"/>
        <w:rPr>
          <w:lang w:val="en-US"/>
        </w:rPr>
      </w:pPr>
      <w:r w:rsidRPr="0072219B">
        <w:rPr>
          <w:lang w:val="en-US"/>
        </w:rPr>
        <w:t xml:space="preserve">Activation Date: </w:t>
      </w:r>
      <w:sdt>
        <w:sdtPr>
          <w:rPr>
            <w:rStyle w:val="CoverpagedateChar"/>
            <w:lang w:val="en-US"/>
          </w:rPr>
          <w:alias w:val="3"/>
          <w:tag w:val="3"/>
          <w:id w:val="-609897928"/>
          <w:placeholder>
            <w:docPart w:val="DefaultPlaceholder_-1854013440"/>
          </w:placeholder>
          <w15:color w:val="993366"/>
          <w:text/>
        </w:sdtPr>
        <w:sdtEndPr>
          <w:rPr>
            <w:rStyle w:val="CoverpagedateChar"/>
          </w:rPr>
        </w:sdtEndPr>
        <w:sdtContent>
          <w:r w:rsidR="00E94E14">
            <w:t>5/20/2022</w:t>
          </w:r>
        </w:sdtContent>
      </w:sdt>
    </w:p>
    <w:p w14:paraId="16B87782" w14:textId="3D10363F" w:rsidR="003329AB" w:rsidRPr="0072219B" w:rsidRDefault="003329AB" w:rsidP="009B1A4B">
      <w:pPr>
        <w:pStyle w:val="Coverpagedate"/>
        <w:rPr>
          <w:lang w:val="en-US"/>
        </w:rPr>
      </w:pPr>
      <w:r w:rsidRPr="0072219B">
        <w:rPr>
          <w:lang w:val="en-US"/>
        </w:rPr>
        <w:t xml:space="preserve">Prepared </w:t>
      </w:r>
      <w:proofErr w:type="gramStart"/>
      <w:r w:rsidRPr="0072219B">
        <w:rPr>
          <w:lang w:val="en-US"/>
        </w:rPr>
        <w:t>by :</w:t>
      </w:r>
      <w:proofErr w:type="gramEnd"/>
      <w:r w:rsidRPr="0072219B">
        <w:rPr>
          <w:lang w:val="en-US"/>
        </w:rPr>
        <w:t xml:space="preserve"> </w:t>
      </w:r>
      <w:sdt>
        <w:sdtPr>
          <w:rPr>
            <w:rStyle w:val="CoverpagedateChar"/>
            <w:lang w:val="en-US"/>
          </w:rPr>
          <w:alias w:val="4"/>
          <w:tag w:val="4"/>
          <w:id w:val="-942759495"/>
          <w:placeholder>
            <w:docPart w:val="DefaultPlaceholder_-1854013440"/>
          </w:placeholder>
          <w15:color w:val="993366"/>
          <w:text/>
        </w:sdtPr>
        <w:sdtEndPr>
          <w:rPr>
            <w:rStyle w:val="CoverpagedateChar"/>
          </w:rPr>
        </w:sdtEndPr>
        <w:sdtContent>
          <w:r w:rsidR="00E94E14">
            <w:t>Chuck  Hurd</w:t>
          </w:r>
        </w:sdtContent>
      </w:sdt>
    </w:p>
    <w:sdt>
      <w:sdtPr>
        <w:rPr>
          <w:rStyle w:val="CoverpagedateChar"/>
          <w:lang w:val="en-US"/>
        </w:rPr>
        <w:alias w:val="5"/>
        <w:tag w:val="5"/>
        <w:id w:val="-257984544"/>
        <w:placeholder>
          <w:docPart w:val="DefaultPlaceholder_-1854013440"/>
        </w:placeholder>
        <w15:color w:val="993366"/>
        <w:text/>
      </w:sdtPr>
      <w:sdtEndPr>
        <w:rPr>
          <w:rStyle w:val="CoverpagedateChar"/>
        </w:rPr>
      </w:sdtEndPr>
      <w:sdtContent>
        <w:p w14:paraId="3B94B01E" w14:textId="3BBCAA6F" w:rsidR="003329AB" w:rsidRPr="0072219B" w:rsidRDefault="00E94E14" w:rsidP="009B1A4B">
          <w:pPr>
            <w:pStyle w:val="Coverpagedate"/>
            <w:rPr>
              <w:lang w:val="en-US"/>
            </w:rPr>
          </w:pPr>
          <w:r>
            <w:t>ITAM Solutions Consultant</w:t>
          </w:r>
        </w:p>
      </w:sdtContent>
    </w:sdt>
    <w:p w14:paraId="613BCCEB" w14:textId="31D600EB" w:rsidR="003329AB" w:rsidRPr="0072219B" w:rsidRDefault="003329AB" w:rsidP="009B1A4B">
      <w:pPr>
        <w:pStyle w:val="Coverpagedate"/>
        <w:rPr>
          <w:lang w:val="en-US"/>
        </w:rPr>
      </w:pPr>
      <w:r w:rsidRPr="0072219B">
        <w:rPr>
          <w:lang w:val="en-US"/>
        </w:rPr>
        <w:t xml:space="preserve">Date </w:t>
      </w:r>
      <w:proofErr w:type="gramStart"/>
      <w:r w:rsidRPr="0072219B">
        <w:rPr>
          <w:lang w:val="en-US"/>
        </w:rPr>
        <w:t>Prepared :</w:t>
      </w:r>
      <w:proofErr w:type="gramEnd"/>
      <w:r w:rsidRPr="0072219B">
        <w:rPr>
          <w:lang w:val="en-US"/>
        </w:rPr>
        <w:t xml:space="preserve"> </w:t>
      </w:r>
      <w:sdt>
        <w:sdtPr>
          <w:rPr>
            <w:rStyle w:val="CoverpagedateChar"/>
            <w:lang w:val="en-US"/>
          </w:rPr>
          <w:alias w:val="6"/>
          <w:tag w:val="6"/>
          <w:id w:val="1689706986"/>
          <w:placeholder>
            <w:docPart w:val="DefaultPlaceholder_-1854013440"/>
          </w:placeholder>
          <w15:color w:val="993366"/>
          <w:text/>
        </w:sdtPr>
        <w:sdtEndPr>
          <w:rPr>
            <w:rStyle w:val="CoverpagedateChar"/>
          </w:rPr>
        </w:sdtEndPr>
        <w:sdtContent>
          <w:r w:rsidR="00E94E14">
            <w:t>4/19/2022</w:t>
          </w:r>
        </w:sdtContent>
      </w:sdt>
    </w:p>
    <w:p w14:paraId="2F1F527B" w14:textId="77777777" w:rsidR="003329AB" w:rsidRPr="0072219B" w:rsidRDefault="003329AB" w:rsidP="006107AD">
      <w:pPr>
        <w:ind w:left="180"/>
        <w:rPr>
          <w:rFonts w:cs="Arial"/>
          <w:lang w:val="en-US"/>
        </w:rPr>
      </w:pPr>
    </w:p>
    <w:p w14:paraId="412A6422" w14:textId="77777777" w:rsidR="00D56463" w:rsidRPr="0072219B" w:rsidRDefault="00411F8F" w:rsidP="006107AD">
      <w:pPr>
        <w:ind w:left="180"/>
        <w:rPr>
          <w:rFonts w:cs="Arial"/>
          <w:szCs w:val="20"/>
          <w:lang w:val="en-US"/>
        </w:rPr>
      </w:pPr>
      <w:r w:rsidRPr="0072219B">
        <w:rPr>
          <w:rFonts w:cs="Arial"/>
          <w:noProof/>
          <w:color w:val="253746"/>
          <w:lang w:val="en-US"/>
        </w:rPr>
        <mc:AlternateContent>
          <mc:Choice Requires="wps">
            <w:drawing>
              <wp:anchor distT="0" distB="0" distL="114300" distR="114300" simplePos="0" relativeHeight="251661312" behindDoc="0" locked="0" layoutInCell="1" allowOverlap="1" wp14:anchorId="7B0F1D47" wp14:editId="2D9A99E6">
                <wp:simplePos x="0" y="0"/>
                <wp:positionH relativeFrom="column">
                  <wp:posOffset>5902960</wp:posOffset>
                </wp:positionH>
                <wp:positionV relativeFrom="page">
                  <wp:posOffset>9277350</wp:posOffset>
                </wp:positionV>
                <wp:extent cx="1212215" cy="384810"/>
                <wp:effectExtent l="0" t="0" r="0" b="0"/>
                <wp:wrapNone/>
                <wp:docPr id="5" name="Text Box 5"/>
                <wp:cNvGraphicFramePr/>
                <a:graphic xmlns:a="http://schemas.openxmlformats.org/drawingml/2006/main">
                  <a:graphicData uri="http://schemas.microsoft.com/office/word/2010/wordprocessingShape">
                    <wps:wsp>
                      <wps:cNvSpPr txBox="1"/>
                      <wps:spPr>
                        <a:xfrm>
                          <a:off x="0" y="0"/>
                          <a:ext cx="1212215" cy="384810"/>
                        </a:xfrm>
                        <a:prstGeom prst="rect">
                          <a:avLst/>
                        </a:prstGeom>
                        <a:noFill/>
                        <a:ln w="6350">
                          <a:noFill/>
                        </a:ln>
                      </wps:spPr>
                      <wps:txbx>
                        <w:txbxContent>
                          <w:p w14:paraId="592594C7" w14:textId="77777777" w:rsidR="00886481" w:rsidRPr="00D07954" w:rsidRDefault="00886481" w:rsidP="00411F8F">
                            <w:pPr>
                              <w:rPr>
                                <w:rFonts w:cs="Arial"/>
                                <w:color w:val="FF6D15"/>
                                <w:sz w:val="32"/>
                                <w:szCs w:val="32"/>
                                <w:lang w:val="en-US"/>
                              </w:rPr>
                            </w:pPr>
                            <w:r w:rsidRPr="00D07954">
                              <w:rPr>
                                <w:rFonts w:cs="Arial"/>
                                <w:color w:val="FF6D15"/>
                                <w:sz w:val="32"/>
                                <w:szCs w:val="32"/>
                                <w:lang w:val="en-US"/>
                              </w:rPr>
                              <w:t>SHI.com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B0F1D47" id="_x0000_t202" coordsize="21600,21600" o:spt="202" path="m,l,21600r21600,l21600,xe">
                <v:stroke joinstyle="miter"/>
                <v:path gradientshapeok="t" o:connecttype="rect"/>
              </v:shapetype>
              <v:shape id="Text Box 5" o:spid="_x0000_s1026" type="#_x0000_t202" style="position:absolute;left:0;text-align:left;margin-left:464.8pt;margin-top:730.5pt;width:95.45pt;height:30.3pt;z-index:25166131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sM/FgIAACwEAAAOAAAAZHJzL2Uyb0RvYy54bWysU11r2zAUfR/0Pwi9L47dpMtMnJK2ZAxC&#10;W0hHnxVZig2yriYpsbNfvyvZ+aDb09iLfOX7fc7R/L5rFDkI62rQBU1HY0qE5lDWelfQH2+rzzNK&#10;nGe6ZAq0KOhROHq/uPk0b00uMqhAlcISLKJd3pqCVt6bPEkcr0TD3AiM0OiUYBvm8Wp3SWlZi9Ub&#10;lWTj8V3Sgi2NBS6cw79PvZMuYn0pBfcvUjrhiSoozubjaeO5DWeymLN8Z5mpaj6Mwf5hiobVGpue&#10;Sz0xz8je1n+UampuwYH0Iw5NAlLWXMQdcJt0/GGbTcWMiLsgOM6cYXL/ryx/PmzMqyW+e4AOCQyA&#10;tMblDn+GfTppm/DFSQn6EcLjGTbRecJDUpZmWTqlhKPvdjaZpRHX5JJtrPPfBDQkGAW1SEtEix3W&#10;zmNHDD2FhGYaVrVSkRqlSVvQu9vpOCacPZihNCZeZg2W77bdsMAWyiPuZaGn3Bm+qrH5mjn/yixy&#10;jKugbv0LHlIBNoHBoqQC++tv/0M8Qo9eSlrUTEHdzz2zghL1XSMpX9PJJIgsXibTLxle7LVne+3R&#10;++YRUJYpvhDDoxnivTqZ0kLzjvJehq7oYppj74L6k/noeyXj8+BiuYxBKCvD/FpvDA+lA5wB2rfu&#10;nVkz4O+RuWc4qYvlH2joY3silnsPso4cBYB7VAfcUZKRuuH5BM1f32PU5ZEvfgMAAP//AwBQSwME&#10;FAAGAAgAAAAhAKsyBePkAAAADgEAAA8AAABkcnMvZG93bnJldi54bWxMj81OwzAQhO9IvIO1SNyo&#10;E4tEbYhTVZEqJASHll64OfE2ifBPiN028PRsT3Db0XyanSnXszXsjFMYvJOQLhJg6FqvB9dJOLxv&#10;H5bAQlROK+MdSvjGAOvq9qZUhfYXt8PzPnaMQlwolIQ+xrHgPLQ9WhUWfkRH3tFPVkWSU8f1pC4U&#10;bg0XSZJzqwZHH3o1Yt1j+7k/WQkv9fZN7Rphlz+mfn49bsavw0cm5f3dvHkCFnGOfzBc61N1qKhT&#10;409OB2YkrMQqJ5SMxzylVVckFUkGrKErE2kOvCr5/xnVLwAAAP//AwBQSwECLQAUAAYACAAAACEA&#10;toM4kv4AAADhAQAAEwAAAAAAAAAAAAAAAAAAAAAAW0NvbnRlbnRfVHlwZXNdLnhtbFBLAQItABQA&#10;BgAIAAAAIQA4/SH/1gAAAJQBAAALAAAAAAAAAAAAAAAAAC8BAABfcmVscy8ucmVsc1BLAQItABQA&#10;BgAIAAAAIQAELsM/FgIAACwEAAAOAAAAAAAAAAAAAAAAAC4CAABkcnMvZTJvRG9jLnhtbFBLAQIt&#10;ABQABgAIAAAAIQCrMgXj5AAAAA4BAAAPAAAAAAAAAAAAAAAAAHAEAABkcnMvZG93bnJldi54bWxQ&#10;SwUGAAAAAAQABADzAAAAgQUAAAAA&#10;" filled="f" stroked="f" strokeweight=".5pt">
                <v:textbox>
                  <w:txbxContent>
                    <w:p w14:paraId="592594C7" w14:textId="77777777" w:rsidR="00886481" w:rsidRPr="00D07954" w:rsidRDefault="00886481" w:rsidP="00411F8F">
                      <w:pPr>
                        <w:rPr>
                          <w:rFonts w:cs="Arial"/>
                          <w:color w:val="FF6D15"/>
                          <w:sz w:val="32"/>
                          <w:szCs w:val="32"/>
                          <w:lang w:val="en-US"/>
                        </w:rPr>
                      </w:pPr>
                      <w:r w:rsidRPr="00D07954">
                        <w:rPr>
                          <w:rFonts w:cs="Arial"/>
                          <w:color w:val="FF6D15"/>
                          <w:sz w:val="32"/>
                          <w:szCs w:val="32"/>
                          <w:lang w:val="en-US"/>
                        </w:rPr>
                        <w:t>SHI.com</w:t>
                      </w:r>
                    </w:p>
                  </w:txbxContent>
                </v:textbox>
                <w10:wrap anchory="page"/>
              </v:shape>
            </w:pict>
          </mc:Fallback>
        </mc:AlternateContent>
      </w:r>
      <w:r w:rsidR="00D56463" w:rsidRPr="0072219B">
        <w:rPr>
          <w:rFonts w:cs="Arial"/>
          <w:szCs w:val="20"/>
          <w:lang w:val="en-US"/>
        </w:rPr>
        <w:t xml:space="preserve"> </w:t>
      </w:r>
    </w:p>
    <w:p w14:paraId="1250327D" w14:textId="77777777" w:rsidR="0074186F" w:rsidRPr="0072219B" w:rsidRDefault="0074186F">
      <w:pPr>
        <w:rPr>
          <w:rFonts w:cs="Arial"/>
          <w:lang w:val="en-US"/>
        </w:rPr>
        <w:sectPr w:rsidR="0074186F" w:rsidRPr="0072219B" w:rsidSect="00684AAF">
          <w:type w:val="continuous"/>
          <w:pgSz w:w="12240" w:h="15840" w:code="1"/>
          <w:pgMar w:top="475" w:right="605" w:bottom="360" w:left="619" w:header="720" w:footer="720" w:gutter="0"/>
          <w:cols w:space="720"/>
          <w:docGrid w:linePitch="299"/>
        </w:sectPr>
      </w:pPr>
    </w:p>
    <w:sdt>
      <w:sdtPr>
        <w:rPr>
          <w:rFonts w:ascii="Arial" w:eastAsia="Helvetica Neue" w:hAnsi="Arial" w:cs="Arial"/>
          <w:color w:val="auto"/>
          <w:sz w:val="22"/>
          <w:szCs w:val="22"/>
          <w:lang w:val="en-GB" w:eastAsia="en-GB" w:bidi="en-GB"/>
        </w:rPr>
        <w:id w:val="-1448845255"/>
        <w:docPartObj>
          <w:docPartGallery w:val="Table of Contents"/>
          <w:docPartUnique/>
        </w:docPartObj>
      </w:sdtPr>
      <w:sdtEndPr>
        <w:rPr>
          <w:b/>
          <w:bCs/>
          <w:noProof/>
        </w:rPr>
      </w:sdtEndPr>
      <w:sdtContent>
        <w:p w14:paraId="29AD997D" w14:textId="77777777" w:rsidR="006B602C" w:rsidRPr="0072219B" w:rsidRDefault="00CE4DBA" w:rsidP="00EC164C">
          <w:pPr>
            <w:pStyle w:val="TOCHeading"/>
            <w:rPr>
              <w:rFonts w:cs="Arial"/>
            </w:rPr>
          </w:pPr>
          <w:r w:rsidRPr="0072219B">
            <w:rPr>
              <w:rFonts w:cs="Arial"/>
            </w:rPr>
            <w:t>Table of C</w:t>
          </w:r>
          <w:r w:rsidR="006B602C" w:rsidRPr="0072219B">
            <w:rPr>
              <w:rFonts w:cs="Arial"/>
            </w:rPr>
            <w:t>ontents</w:t>
          </w:r>
        </w:p>
        <w:p w14:paraId="319EE6DB" w14:textId="4FFE1622" w:rsidR="00EB1D50" w:rsidRDefault="006B602C">
          <w:pPr>
            <w:pStyle w:val="TOC1"/>
            <w:tabs>
              <w:tab w:val="right" w:leader="dot" w:pos="10790"/>
            </w:tabs>
            <w:rPr>
              <w:rFonts w:asciiTheme="minorHAnsi" w:eastAsiaTheme="minorEastAsia" w:hAnsiTheme="minorHAnsi" w:cstheme="minorBidi"/>
              <w:noProof/>
              <w:szCs w:val="22"/>
              <w:lang w:val="en-US" w:eastAsia="en-US" w:bidi="ar-SA"/>
            </w:rPr>
          </w:pPr>
          <w:r w:rsidRPr="0072219B">
            <w:rPr>
              <w:rFonts w:cs="Arial"/>
              <w:szCs w:val="22"/>
              <w:lang w:val="en-US"/>
            </w:rPr>
            <w:fldChar w:fldCharType="begin"/>
          </w:r>
          <w:r w:rsidRPr="0072219B">
            <w:rPr>
              <w:rFonts w:cs="Arial"/>
              <w:szCs w:val="22"/>
              <w:lang w:val="en-US"/>
            </w:rPr>
            <w:instrText xml:space="preserve"> TOC \o "1-3" \h \z \u </w:instrText>
          </w:r>
          <w:r w:rsidRPr="0072219B">
            <w:rPr>
              <w:rFonts w:cs="Arial"/>
              <w:szCs w:val="22"/>
              <w:lang w:val="en-US"/>
            </w:rPr>
            <w:fldChar w:fldCharType="separate"/>
          </w:r>
          <w:hyperlink w:anchor="_Toc93858432" w:history="1">
            <w:r w:rsidR="00EB1D50" w:rsidRPr="00017251">
              <w:rPr>
                <w:rStyle w:val="Hyperlink"/>
                <w:noProof/>
                <w:lang w:val="en-US"/>
              </w:rPr>
              <w:t>1.</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Introduction</w:t>
            </w:r>
            <w:r w:rsidR="00EB1D50">
              <w:rPr>
                <w:noProof/>
                <w:webHidden/>
              </w:rPr>
              <w:tab/>
            </w:r>
            <w:r w:rsidR="00EB1D50">
              <w:rPr>
                <w:noProof/>
                <w:webHidden/>
              </w:rPr>
              <w:fldChar w:fldCharType="begin"/>
            </w:r>
            <w:r w:rsidR="00EB1D50">
              <w:rPr>
                <w:noProof/>
                <w:webHidden/>
              </w:rPr>
              <w:instrText xml:space="preserve"> PAGEREF _Toc93858432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380B2983" w14:textId="059093E5"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33" w:history="1">
            <w:r w:rsidR="00EB1D50" w:rsidRPr="00017251">
              <w:rPr>
                <w:rStyle w:val="Hyperlink"/>
                <w:noProof/>
                <w:lang w:val="en-US"/>
              </w:rPr>
              <w:t>2.</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Service Description</w:t>
            </w:r>
            <w:r w:rsidR="00EB1D50">
              <w:rPr>
                <w:noProof/>
                <w:webHidden/>
              </w:rPr>
              <w:tab/>
            </w:r>
            <w:r w:rsidR="00EB1D50">
              <w:rPr>
                <w:noProof/>
                <w:webHidden/>
              </w:rPr>
              <w:fldChar w:fldCharType="begin"/>
            </w:r>
            <w:r w:rsidR="00EB1D50">
              <w:rPr>
                <w:noProof/>
                <w:webHidden/>
              </w:rPr>
              <w:instrText xml:space="preserve"> PAGEREF _Toc93858433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1F446B25" w14:textId="3BDDA7D0"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34" w:history="1">
            <w:r w:rsidR="00EB1D50" w:rsidRPr="00017251">
              <w:rPr>
                <w:rStyle w:val="Hyperlink"/>
                <w:noProof/>
                <w:lang w:val="en-US"/>
              </w:rPr>
              <w:t>3.</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Scope of Work</w:t>
            </w:r>
            <w:r w:rsidR="00EB1D50">
              <w:rPr>
                <w:noProof/>
                <w:webHidden/>
              </w:rPr>
              <w:tab/>
            </w:r>
            <w:r w:rsidR="00EB1D50">
              <w:rPr>
                <w:noProof/>
                <w:webHidden/>
              </w:rPr>
              <w:fldChar w:fldCharType="begin"/>
            </w:r>
            <w:r w:rsidR="00EB1D50">
              <w:rPr>
                <w:noProof/>
                <w:webHidden/>
              </w:rPr>
              <w:instrText xml:space="preserve"> PAGEREF _Toc93858434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1ECF3B24" w14:textId="41CC29D9" w:rsidR="00EB1D50" w:rsidRDefault="0092072A">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8435" w:history="1">
            <w:r w:rsidR="00EB1D50" w:rsidRPr="00017251">
              <w:rPr>
                <w:rStyle w:val="Hyperlink"/>
                <w:noProof/>
              </w:rPr>
              <w:t>3.1</w:t>
            </w:r>
            <w:r w:rsidR="00EB1D50">
              <w:rPr>
                <w:rFonts w:asciiTheme="minorHAnsi" w:eastAsiaTheme="minorEastAsia" w:hAnsiTheme="minorHAnsi" w:cstheme="minorBidi"/>
                <w:noProof/>
                <w:sz w:val="22"/>
                <w:szCs w:val="22"/>
                <w:lang w:val="en-US" w:eastAsia="en-US" w:bidi="ar-SA"/>
              </w:rPr>
              <w:tab/>
            </w:r>
            <w:r w:rsidR="00EB1D50" w:rsidRPr="00017251">
              <w:rPr>
                <w:rStyle w:val="Hyperlink"/>
                <w:noProof/>
              </w:rPr>
              <w:t>Customer Entities in Scope</w:t>
            </w:r>
            <w:r w:rsidR="00EB1D50">
              <w:rPr>
                <w:noProof/>
                <w:webHidden/>
              </w:rPr>
              <w:tab/>
            </w:r>
            <w:r w:rsidR="00EB1D50">
              <w:rPr>
                <w:noProof/>
                <w:webHidden/>
              </w:rPr>
              <w:fldChar w:fldCharType="begin"/>
            </w:r>
            <w:r w:rsidR="00EB1D50">
              <w:rPr>
                <w:noProof/>
                <w:webHidden/>
              </w:rPr>
              <w:instrText xml:space="preserve"> PAGEREF _Toc93858435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0F1C9F9C" w14:textId="30FEB0F8" w:rsidR="00EB1D50" w:rsidRDefault="0092072A">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8436" w:history="1">
            <w:r w:rsidR="00EB1D50" w:rsidRPr="00017251">
              <w:rPr>
                <w:rStyle w:val="Hyperlink"/>
                <w:noProof/>
              </w:rPr>
              <w:t>3.2</w:t>
            </w:r>
            <w:r w:rsidR="00EB1D50">
              <w:rPr>
                <w:rFonts w:asciiTheme="minorHAnsi" w:eastAsiaTheme="minorEastAsia" w:hAnsiTheme="minorHAnsi" w:cstheme="minorBidi"/>
                <w:noProof/>
                <w:sz w:val="22"/>
                <w:szCs w:val="22"/>
                <w:lang w:val="en-US" w:eastAsia="en-US" w:bidi="ar-SA"/>
              </w:rPr>
              <w:tab/>
            </w:r>
            <w:r w:rsidR="00EB1D50" w:rsidRPr="00017251">
              <w:rPr>
                <w:rStyle w:val="Hyperlink"/>
                <w:noProof/>
              </w:rPr>
              <w:t>Customer Locations in Scope</w:t>
            </w:r>
            <w:r w:rsidR="00EB1D50">
              <w:rPr>
                <w:noProof/>
                <w:webHidden/>
              </w:rPr>
              <w:tab/>
            </w:r>
            <w:r w:rsidR="00EB1D50">
              <w:rPr>
                <w:noProof/>
                <w:webHidden/>
              </w:rPr>
              <w:fldChar w:fldCharType="begin"/>
            </w:r>
            <w:r w:rsidR="00EB1D50">
              <w:rPr>
                <w:noProof/>
                <w:webHidden/>
              </w:rPr>
              <w:instrText xml:space="preserve"> PAGEREF _Toc93858436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5823DABE" w14:textId="35CA8B1F" w:rsidR="00EB1D50" w:rsidRDefault="0092072A">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8437" w:history="1">
            <w:r w:rsidR="00EB1D50" w:rsidRPr="00017251">
              <w:rPr>
                <w:rStyle w:val="Hyperlink"/>
                <w:noProof/>
              </w:rPr>
              <w:t>3.3</w:t>
            </w:r>
            <w:r w:rsidR="00EB1D50">
              <w:rPr>
                <w:rFonts w:asciiTheme="minorHAnsi" w:eastAsiaTheme="minorEastAsia" w:hAnsiTheme="minorHAnsi" w:cstheme="minorBidi"/>
                <w:noProof/>
                <w:sz w:val="22"/>
                <w:szCs w:val="22"/>
                <w:lang w:val="en-US" w:eastAsia="en-US" w:bidi="ar-SA"/>
              </w:rPr>
              <w:tab/>
            </w:r>
            <w:r w:rsidR="00EB1D50" w:rsidRPr="00017251">
              <w:rPr>
                <w:rStyle w:val="Hyperlink"/>
                <w:noProof/>
              </w:rPr>
              <w:t>Publisher in Scope</w:t>
            </w:r>
            <w:r w:rsidR="00EB1D50">
              <w:rPr>
                <w:noProof/>
                <w:webHidden/>
              </w:rPr>
              <w:tab/>
            </w:r>
            <w:r w:rsidR="00EB1D50">
              <w:rPr>
                <w:noProof/>
                <w:webHidden/>
              </w:rPr>
              <w:fldChar w:fldCharType="begin"/>
            </w:r>
            <w:r w:rsidR="00EB1D50">
              <w:rPr>
                <w:noProof/>
                <w:webHidden/>
              </w:rPr>
              <w:instrText xml:space="preserve"> PAGEREF _Toc93858437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728B9844" w14:textId="0273428E"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38" w:history="1">
            <w:r w:rsidR="00EB1D50" w:rsidRPr="00017251">
              <w:rPr>
                <w:rStyle w:val="Hyperlink"/>
                <w:noProof/>
                <w:lang w:val="en-US"/>
              </w:rPr>
              <w:t>4.</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Professional Service</w:t>
            </w:r>
            <w:r w:rsidR="00EB1D50">
              <w:rPr>
                <w:noProof/>
                <w:webHidden/>
              </w:rPr>
              <w:tab/>
            </w:r>
            <w:r w:rsidR="00EB1D50">
              <w:rPr>
                <w:noProof/>
                <w:webHidden/>
              </w:rPr>
              <w:fldChar w:fldCharType="begin"/>
            </w:r>
            <w:r w:rsidR="00EB1D50">
              <w:rPr>
                <w:noProof/>
                <w:webHidden/>
              </w:rPr>
              <w:instrText xml:space="preserve"> PAGEREF _Toc93858438 \h </w:instrText>
            </w:r>
            <w:r w:rsidR="00EB1D50">
              <w:rPr>
                <w:noProof/>
                <w:webHidden/>
              </w:rPr>
            </w:r>
            <w:r w:rsidR="00EB1D50">
              <w:rPr>
                <w:noProof/>
                <w:webHidden/>
              </w:rPr>
              <w:fldChar w:fldCharType="separate"/>
            </w:r>
            <w:r w:rsidR="00D37B24">
              <w:rPr>
                <w:noProof/>
                <w:webHidden/>
              </w:rPr>
              <w:t>3</w:t>
            </w:r>
            <w:r w:rsidR="00EB1D50">
              <w:rPr>
                <w:noProof/>
                <w:webHidden/>
              </w:rPr>
              <w:fldChar w:fldCharType="end"/>
            </w:r>
          </w:hyperlink>
        </w:p>
        <w:p w14:paraId="705D6275" w14:textId="41025998"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39" w:history="1">
            <w:r w:rsidR="00EB1D50" w:rsidRPr="00017251">
              <w:rPr>
                <w:rStyle w:val="Hyperlink"/>
                <w:noProof/>
                <w:lang w:val="en-US"/>
              </w:rPr>
              <w:t>5.</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Deliverables</w:t>
            </w:r>
            <w:r w:rsidR="00EB1D50">
              <w:rPr>
                <w:noProof/>
                <w:webHidden/>
              </w:rPr>
              <w:tab/>
            </w:r>
            <w:r w:rsidR="00EB1D50">
              <w:rPr>
                <w:noProof/>
                <w:webHidden/>
              </w:rPr>
              <w:fldChar w:fldCharType="begin"/>
            </w:r>
            <w:r w:rsidR="00EB1D50">
              <w:rPr>
                <w:noProof/>
                <w:webHidden/>
              </w:rPr>
              <w:instrText xml:space="preserve"> PAGEREF _Toc93858439 \h </w:instrText>
            </w:r>
            <w:r w:rsidR="00EB1D50">
              <w:rPr>
                <w:noProof/>
                <w:webHidden/>
              </w:rPr>
            </w:r>
            <w:r w:rsidR="00EB1D50">
              <w:rPr>
                <w:noProof/>
                <w:webHidden/>
              </w:rPr>
              <w:fldChar w:fldCharType="separate"/>
            </w:r>
            <w:r w:rsidR="00D37B24">
              <w:rPr>
                <w:noProof/>
                <w:webHidden/>
              </w:rPr>
              <w:t>4</w:t>
            </w:r>
            <w:r w:rsidR="00EB1D50">
              <w:rPr>
                <w:noProof/>
                <w:webHidden/>
              </w:rPr>
              <w:fldChar w:fldCharType="end"/>
            </w:r>
          </w:hyperlink>
        </w:p>
        <w:p w14:paraId="49972926" w14:textId="6EF4C94D"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0" w:history="1">
            <w:r w:rsidR="00EB1D50" w:rsidRPr="00017251">
              <w:rPr>
                <w:rStyle w:val="Hyperlink"/>
                <w:noProof/>
                <w:lang w:val="en-US"/>
              </w:rPr>
              <w:t>6.</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Assumptions</w:t>
            </w:r>
            <w:r w:rsidR="00EB1D50">
              <w:rPr>
                <w:noProof/>
                <w:webHidden/>
              </w:rPr>
              <w:tab/>
            </w:r>
            <w:r w:rsidR="00EB1D50">
              <w:rPr>
                <w:noProof/>
                <w:webHidden/>
              </w:rPr>
              <w:fldChar w:fldCharType="begin"/>
            </w:r>
            <w:r w:rsidR="00EB1D50">
              <w:rPr>
                <w:noProof/>
                <w:webHidden/>
              </w:rPr>
              <w:instrText xml:space="preserve"> PAGEREF _Toc93858440 \h </w:instrText>
            </w:r>
            <w:r w:rsidR="00EB1D50">
              <w:rPr>
                <w:noProof/>
                <w:webHidden/>
              </w:rPr>
            </w:r>
            <w:r w:rsidR="00EB1D50">
              <w:rPr>
                <w:noProof/>
                <w:webHidden/>
              </w:rPr>
              <w:fldChar w:fldCharType="separate"/>
            </w:r>
            <w:r w:rsidR="00D37B24">
              <w:rPr>
                <w:noProof/>
                <w:webHidden/>
              </w:rPr>
              <w:t>4</w:t>
            </w:r>
            <w:r w:rsidR="00EB1D50">
              <w:rPr>
                <w:noProof/>
                <w:webHidden/>
              </w:rPr>
              <w:fldChar w:fldCharType="end"/>
            </w:r>
          </w:hyperlink>
        </w:p>
        <w:p w14:paraId="47128061" w14:textId="6033DB2A"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1" w:history="1">
            <w:r w:rsidR="00EB1D50" w:rsidRPr="00017251">
              <w:rPr>
                <w:rStyle w:val="Hyperlink"/>
                <w:noProof/>
                <w:lang w:val="en-US"/>
              </w:rPr>
              <w:t>7.</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Project Resources</w:t>
            </w:r>
            <w:r w:rsidR="00EB1D50">
              <w:rPr>
                <w:noProof/>
                <w:webHidden/>
              </w:rPr>
              <w:tab/>
            </w:r>
            <w:r w:rsidR="00EB1D50">
              <w:rPr>
                <w:noProof/>
                <w:webHidden/>
              </w:rPr>
              <w:fldChar w:fldCharType="begin"/>
            </w:r>
            <w:r w:rsidR="00EB1D50">
              <w:rPr>
                <w:noProof/>
                <w:webHidden/>
              </w:rPr>
              <w:instrText xml:space="preserve"> PAGEREF _Toc93858441 \h </w:instrText>
            </w:r>
            <w:r w:rsidR="00EB1D50">
              <w:rPr>
                <w:noProof/>
                <w:webHidden/>
              </w:rPr>
            </w:r>
            <w:r w:rsidR="00EB1D50">
              <w:rPr>
                <w:noProof/>
                <w:webHidden/>
              </w:rPr>
              <w:fldChar w:fldCharType="separate"/>
            </w:r>
            <w:r w:rsidR="00D37B24">
              <w:rPr>
                <w:noProof/>
                <w:webHidden/>
              </w:rPr>
              <w:t>4</w:t>
            </w:r>
            <w:r w:rsidR="00EB1D50">
              <w:rPr>
                <w:noProof/>
                <w:webHidden/>
              </w:rPr>
              <w:fldChar w:fldCharType="end"/>
            </w:r>
          </w:hyperlink>
        </w:p>
        <w:p w14:paraId="2BD3E075" w14:textId="03E25B77"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2" w:history="1">
            <w:r w:rsidR="00EB1D50" w:rsidRPr="00017251">
              <w:rPr>
                <w:rStyle w:val="Hyperlink"/>
                <w:noProof/>
                <w:lang w:val="en-US"/>
              </w:rPr>
              <w:t>8.</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SHI Responsibilities</w:t>
            </w:r>
            <w:r w:rsidR="00EB1D50">
              <w:rPr>
                <w:noProof/>
                <w:webHidden/>
              </w:rPr>
              <w:tab/>
            </w:r>
            <w:r w:rsidR="00EB1D50">
              <w:rPr>
                <w:noProof/>
                <w:webHidden/>
              </w:rPr>
              <w:fldChar w:fldCharType="begin"/>
            </w:r>
            <w:r w:rsidR="00EB1D50">
              <w:rPr>
                <w:noProof/>
                <w:webHidden/>
              </w:rPr>
              <w:instrText xml:space="preserve"> PAGEREF _Toc93858442 \h </w:instrText>
            </w:r>
            <w:r w:rsidR="00EB1D50">
              <w:rPr>
                <w:noProof/>
                <w:webHidden/>
              </w:rPr>
            </w:r>
            <w:r w:rsidR="00EB1D50">
              <w:rPr>
                <w:noProof/>
                <w:webHidden/>
              </w:rPr>
              <w:fldChar w:fldCharType="separate"/>
            </w:r>
            <w:r w:rsidR="00D37B24">
              <w:rPr>
                <w:noProof/>
                <w:webHidden/>
              </w:rPr>
              <w:t>4</w:t>
            </w:r>
            <w:r w:rsidR="00EB1D50">
              <w:rPr>
                <w:noProof/>
                <w:webHidden/>
              </w:rPr>
              <w:fldChar w:fldCharType="end"/>
            </w:r>
          </w:hyperlink>
        </w:p>
        <w:p w14:paraId="7A56AC76" w14:textId="0EA511EB"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3" w:history="1">
            <w:r w:rsidR="00EB1D50" w:rsidRPr="00017251">
              <w:rPr>
                <w:rStyle w:val="Hyperlink"/>
                <w:noProof/>
                <w:lang w:val="en-US"/>
              </w:rPr>
              <w:t>9.</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Customer Responsibilities</w:t>
            </w:r>
            <w:r w:rsidR="00EB1D50">
              <w:rPr>
                <w:noProof/>
                <w:webHidden/>
              </w:rPr>
              <w:tab/>
            </w:r>
            <w:r w:rsidR="00EB1D50">
              <w:rPr>
                <w:noProof/>
                <w:webHidden/>
              </w:rPr>
              <w:fldChar w:fldCharType="begin"/>
            </w:r>
            <w:r w:rsidR="00EB1D50">
              <w:rPr>
                <w:noProof/>
                <w:webHidden/>
              </w:rPr>
              <w:instrText xml:space="preserve"> PAGEREF _Toc93858443 \h </w:instrText>
            </w:r>
            <w:r w:rsidR="00EB1D50">
              <w:rPr>
                <w:noProof/>
                <w:webHidden/>
              </w:rPr>
            </w:r>
            <w:r w:rsidR="00EB1D50">
              <w:rPr>
                <w:noProof/>
                <w:webHidden/>
              </w:rPr>
              <w:fldChar w:fldCharType="separate"/>
            </w:r>
            <w:r w:rsidR="00D37B24">
              <w:rPr>
                <w:noProof/>
                <w:webHidden/>
              </w:rPr>
              <w:t>5</w:t>
            </w:r>
            <w:r w:rsidR="00EB1D50">
              <w:rPr>
                <w:noProof/>
                <w:webHidden/>
              </w:rPr>
              <w:fldChar w:fldCharType="end"/>
            </w:r>
          </w:hyperlink>
        </w:p>
        <w:p w14:paraId="6A232167" w14:textId="2447D3B4"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4" w:history="1">
            <w:r w:rsidR="00EB1D50" w:rsidRPr="00017251">
              <w:rPr>
                <w:rStyle w:val="Hyperlink"/>
                <w:noProof/>
                <w:lang w:val="en-US"/>
              </w:rPr>
              <w:t>10.</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Fee Schedule</w:t>
            </w:r>
            <w:r w:rsidR="00EB1D50">
              <w:rPr>
                <w:noProof/>
                <w:webHidden/>
              </w:rPr>
              <w:tab/>
            </w:r>
            <w:r w:rsidR="00EB1D50">
              <w:rPr>
                <w:noProof/>
                <w:webHidden/>
              </w:rPr>
              <w:fldChar w:fldCharType="begin"/>
            </w:r>
            <w:r w:rsidR="00EB1D50">
              <w:rPr>
                <w:noProof/>
                <w:webHidden/>
              </w:rPr>
              <w:instrText xml:space="preserve"> PAGEREF _Toc93858444 \h </w:instrText>
            </w:r>
            <w:r w:rsidR="00EB1D50">
              <w:rPr>
                <w:noProof/>
                <w:webHidden/>
              </w:rPr>
            </w:r>
            <w:r w:rsidR="00EB1D50">
              <w:rPr>
                <w:noProof/>
                <w:webHidden/>
              </w:rPr>
              <w:fldChar w:fldCharType="separate"/>
            </w:r>
            <w:r w:rsidR="00D37B24">
              <w:rPr>
                <w:noProof/>
                <w:webHidden/>
              </w:rPr>
              <w:t>5</w:t>
            </w:r>
            <w:r w:rsidR="00EB1D50">
              <w:rPr>
                <w:noProof/>
                <w:webHidden/>
              </w:rPr>
              <w:fldChar w:fldCharType="end"/>
            </w:r>
          </w:hyperlink>
        </w:p>
        <w:p w14:paraId="60C5540B" w14:textId="50FCC743"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5" w:history="1">
            <w:r w:rsidR="00EB1D50" w:rsidRPr="00017251">
              <w:rPr>
                <w:rStyle w:val="Hyperlink"/>
                <w:noProof/>
                <w:lang w:val="en-US"/>
              </w:rPr>
              <w:t>11.</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Invoicing and Payment</w:t>
            </w:r>
            <w:r w:rsidR="00EB1D50">
              <w:rPr>
                <w:noProof/>
                <w:webHidden/>
              </w:rPr>
              <w:tab/>
            </w:r>
            <w:r w:rsidR="00EB1D50">
              <w:rPr>
                <w:noProof/>
                <w:webHidden/>
              </w:rPr>
              <w:fldChar w:fldCharType="begin"/>
            </w:r>
            <w:r w:rsidR="00EB1D50">
              <w:rPr>
                <w:noProof/>
                <w:webHidden/>
              </w:rPr>
              <w:instrText xml:space="preserve"> PAGEREF _Toc93858445 \h </w:instrText>
            </w:r>
            <w:r w:rsidR="00EB1D50">
              <w:rPr>
                <w:noProof/>
                <w:webHidden/>
              </w:rPr>
            </w:r>
            <w:r w:rsidR="00EB1D50">
              <w:rPr>
                <w:noProof/>
                <w:webHidden/>
              </w:rPr>
              <w:fldChar w:fldCharType="separate"/>
            </w:r>
            <w:r w:rsidR="00D37B24">
              <w:rPr>
                <w:noProof/>
                <w:webHidden/>
              </w:rPr>
              <w:t>5</w:t>
            </w:r>
            <w:r w:rsidR="00EB1D50">
              <w:rPr>
                <w:noProof/>
                <w:webHidden/>
              </w:rPr>
              <w:fldChar w:fldCharType="end"/>
            </w:r>
          </w:hyperlink>
        </w:p>
        <w:p w14:paraId="0D360BDB" w14:textId="071E43B2"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6" w:history="1">
            <w:r w:rsidR="00EB1D50" w:rsidRPr="00017251">
              <w:rPr>
                <w:rStyle w:val="Hyperlink"/>
                <w:noProof/>
                <w:lang w:val="en-US"/>
              </w:rPr>
              <w:t>12.</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Term</w:t>
            </w:r>
            <w:r w:rsidR="00EB1D50">
              <w:rPr>
                <w:noProof/>
                <w:webHidden/>
              </w:rPr>
              <w:tab/>
            </w:r>
            <w:r w:rsidR="00EB1D50">
              <w:rPr>
                <w:noProof/>
                <w:webHidden/>
              </w:rPr>
              <w:fldChar w:fldCharType="begin"/>
            </w:r>
            <w:r w:rsidR="00EB1D50">
              <w:rPr>
                <w:noProof/>
                <w:webHidden/>
              </w:rPr>
              <w:instrText xml:space="preserve"> PAGEREF _Toc93858446 \h </w:instrText>
            </w:r>
            <w:r w:rsidR="00EB1D50">
              <w:rPr>
                <w:noProof/>
                <w:webHidden/>
              </w:rPr>
            </w:r>
            <w:r w:rsidR="00EB1D50">
              <w:rPr>
                <w:noProof/>
                <w:webHidden/>
              </w:rPr>
              <w:fldChar w:fldCharType="separate"/>
            </w:r>
            <w:r w:rsidR="00D37B24">
              <w:rPr>
                <w:noProof/>
                <w:webHidden/>
              </w:rPr>
              <w:t>5</w:t>
            </w:r>
            <w:r w:rsidR="00EB1D50">
              <w:rPr>
                <w:noProof/>
                <w:webHidden/>
              </w:rPr>
              <w:fldChar w:fldCharType="end"/>
            </w:r>
          </w:hyperlink>
        </w:p>
        <w:p w14:paraId="6D718C93" w14:textId="3D5AE06C"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7" w:history="1">
            <w:r w:rsidR="00EB1D50" w:rsidRPr="00017251">
              <w:rPr>
                <w:rStyle w:val="Hyperlink"/>
                <w:noProof/>
                <w:lang w:val="en-US"/>
              </w:rPr>
              <w:t>13.</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Renewal Term</w:t>
            </w:r>
            <w:r w:rsidR="00EB1D50">
              <w:rPr>
                <w:noProof/>
                <w:webHidden/>
              </w:rPr>
              <w:tab/>
            </w:r>
            <w:r w:rsidR="00EB1D50">
              <w:rPr>
                <w:noProof/>
                <w:webHidden/>
              </w:rPr>
              <w:fldChar w:fldCharType="begin"/>
            </w:r>
            <w:r w:rsidR="00EB1D50">
              <w:rPr>
                <w:noProof/>
                <w:webHidden/>
              </w:rPr>
              <w:instrText xml:space="preserve"> PAGEREF _Toc93858447 \h </w:instrText>
            </w:r>
            <w:r w:rsidR="00EB1D50">
              <w:rPr>
                <w:noProof/>
                <w:webHidden/>
              </w:rPr>
            </w:r>
            <w:r w:rsidR="00EB1D50">
              <w:rPr>
                <w:noProof/>
                <w:webHidden/>
              </w:rPr>
              <w:fldChar w:fldCharType="separate"/>
            </w:r>
            <w:r w:rsidR="00D37B24">
              <w:rPr>
                <w:noProof/>
                <w:webHidden/>
              </w:rPr>
              <w:t>5</w:t>
            </w:r>
            <w:r w:rsidR="00EB1D50">
              <w:rPr>
                <w:noProof/>
                <w:webHidden/>
              </w:rPr>
              <w:fldChar w:fldCharType="end"/>
            </w:r>
          </w:hyperlink>
        </w:p>
        <w:p w14:paraId="382AD033" w14:textId="2555EA7A"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8" w:history="1">
            <w:r w:rsidR="00EB1D50" w:rsidRPr="00017251">
              <w:rPr>
                <w:rStyle w:val="Hyperlink"/>
                <w:noProof/>
                <w:lang w:val="en-US"/>
              </w:rPr>
              <w:t>14.</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Expenses</w:t>
            </w:r>
            <w:r w:rsidR="00EB1D50">
              <w:rPr>
                <w:noProof/>
                <w:webHidden/>
              </w:rPr>
              <w:tab/>
            </w:r>
            <w:r w:rsidR="00EB1D50">
              <w:rPr>
                <w:noProof/>
                <w:webHidden/>
              </w:rPr>
              <w:fldChar w:fldCharType="begin"/>
            </w:r>
            <w:r w:rsidR="00EB1D50">
              <w:rPr>
                <w:noProof/>
                <w:webHidden/>
              </w:rPr>
              <w:instrText xml:space="preserve"> PAGEREF _Toc93858448 \h </w:instrText>
            </w:r>
            <w:r w:rsidR="00EB1D50">
              <w:rPr>
                <w:noProof/>
                <w:webHidden/>
              </w:rPr>
            </w:r>
            <w:r w:rsidR="00EB1D50">
              <w:rPr>
                <w:noProof/>
                <w:webHidden/>
              </w:rPr>
              <w:fldChar w:fldCharType="separate"/>
            </w:r>
            <w:r w:rsidR="00D37B24">
              <w:rPr>
                <w:noProof/>
                <w:webHidden/>
              </w:rPr>
              <w:t>6</w:t>
            </w:r>
            <w:r w:rsidR="00EB1D50">
              <w:rPr>
                <w:noProof/>
                <w:webHidden/>
              </w:rPr>
              <w:fldChar w:fldCharType="end"/>
            </w:r>
          </w:hyperlink>
        </w:p>
        <w:p w14:paraId="5D820479" w14:textId="64CDF6CB"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49" w:history="1">
            <w:r w:rsidR="00EB1D50" w:rsidRPr="00017251">
              <w:rPr>
                <w:rStyle w:val="Hyperlink"/>
                <w:noProof/>
                <w:lang w:val="en-US"/>
              </w:rPr>
              <w:t>15.</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Service Change Request Procedure</w:t>
            </w:r>
            <w:r w:rsidR="00EB1D50">
              <w:rPr>
                <w:noProof/>
                <w:webHidden/>
              </w:rPr>
              <w:tab/>
            </w:r>
            <w:r w:rsidR="00EB1D50">
              <w:rPr>
                <w:noProof/>
                <w:webHidden/>
              </w:rPr>
              <w:fldChar w:fldCharType="begin"/>
            </w:r>
            <w:r w:rsidR="00EB1D50">
              <w:rPr>
                <w:noProof/>
                <w:webHidden/>
              </w:rPr>
              <w:instrText xml:space="preserve"> PAGEREF _Toc93858449 \h </w:instrText>
            </w:r>
            <w:r w:rsidR="00EB1D50">
              <w:rPr>
                <w:noProof/>
                <w:webHidden/>
              </w:rPr>
            </w:r>
            <w:r w:rsidR="00EB1D50">
              <w:rPr>
                <w:noProof/>
                <w:webHidden/>
              </w:rPr>
              <w:fldChar w:fldCharType="separate"/>
            </w:r>
            <w:r w:rsidR="00D37B24">
              <w:rPr>
                <w:noProof/>
                <w:webHidden/>
              </w:rPr>
              <w:t>6</w:t>
            </w:r>
            <w:r w:rsidR="00EB1D50">
              <w:rPr>
                <w:noProof/>
                <w:webHidden/>
              </w:rPr>
              <w:fldChar w:fldCharType="end"/>
            </w:r>
          </w:hyperlink>
        </w:p>
        <w:p w14:paraId="5FF28EE4" w14:textId="289AD30E" w:rsidR="00EB1D50" w:rsidRDefault="0092072A">
          <w:pPr>
            <w:pStyle w:val="TOC1"/>
            <w:tabs>
              <w:tab w:val="right" w:leader="dot" w:pos="10790"/>
            </w:tabs>
            <w:rPr>
              <w:rFonts w:asciiTheme="minorHAnsi" w:eastAsiaTheme="minorEastAsia" w:hAnsiTheme="minorHAnsi" w:cstheme="minorBidi"/>
              <w:noProof/>
              <w:szCs w:val="22"/>
              <w:lang w:val="en-US" w:eastAsia="en-US" w:bidi="ar-SA"/>
            </w:rPr>
          </w:pPr>
          <w:hyperlink w:anchor="_Toc93858450" w:history="1">
            <w:r w:rsidR="00EB1D50" w:rsidRPr="00017251">
              <w:rPr>
                <w:rStyle w:val="Hyperlink"/>
                <w:noProof/>
                <w:lang w:val="en-US"/>
              </w:rPr>
              <w:t>16.</w:t>
            </w:r>
            <w:r w:rsidR="00EB1D50">
              <w:rPr>
                <w:rFonts w:asciiTheme="minorHAnsi" w:eastAsiaTheme="minorEastAsia" w:hAnsiTheme="minorHAnsi" w:cstheme="minorBidi"/>
                <w:noProof/>
                <w:szCs w:val="22"/>
                <w:lang w:val="en-US" w:eastAsia="en-US" w:bidi="ar-SA"/>
              </w:rPr>
              <w:tab/>
            </w:r>
            <w:r w:rsidR="00EB1D50" w:rsidRPr="00017251">
              <w:rPr>
                <w:rStyle w:val="Hyperlink"/>
                <w:noProof/>
                <w:lang w:val="en-US"/>
              </w:rPr>
              <w:t>Acceptance</w:t>
            </w:r>
            <w:r w:rsidR="00EB1D50">
              <w:rPr>
                <w:noProof/>
                <w:webHidden/>
              </w:rPr>
              <w:tab/>
            </w:r>
            <w:r w:rsidR="00EB1D50">
              <w:rPr>
                <w:noProof/>
                <w:webHidden/>
              </w:rPr>
              <w:fldChar w:fldCharType="begin"/>
            </w:r>
            <w:r w:rsidR="00EB1D50">
              <w:rPr>
                <w:noProof/>
                <w:webHidden/>
              </w:rPr>
              <w:instrText xml:space="preserve"> PAGEREF _Toc93858450 \h </w:instrText>
            </w:r>
            <w:r w:rsidR="00EB1D50">
              <w:rPr>
                <w:noProof/>
                <w:webHidden/>
              </w:rPr>
            </w:r>
            <w:r w:rsidR="00EB1D50">
              <w:rPr>
                <w:noProof/>
                <w:webHidden/>
              </w:rPr>
              <w:fldChar w:fldCharType="separate"/>
            </w:r>
            <w:r w:rsidR="00D37B24">
              <w:rPr>
                <w:noProof/>
                <w:webHidden/>
              </w:rPr>
              <w:t>6</w:t>
            </w:r>
            <w:r w:rsidR="00EB1D50">
              <w:rPr>
                <w:noProof/>
                <w:webHidden/>
              </w:rPr>
              <w:fldChar w:fldCharType="end"/>
            </w:r>
          </w:hyperlink>
        </w:p>
        <w:p w14:paraId="7C592C69" w14:textId="7760A11C" w:rsidR="006B602C" w:rsidRPr="0072219B" w:rsidRDefault="006B602C">
          <w:pPr>
            <w:rPr>
              <w:rFonts w:cs="Arial"/>
              <w:lang w:val="en-US"/>
            </w:rPr>
          </w:pPr>
          <w:r w:rsidRPr="0072219B">
            <w:rPr>
              <w:rFonts w:cs="Arial"/>
              <w:b/>
              <w:bCs/>
              <w:noProof/>
              <w:lang w:val="en-US"/>
            </w:rPr>
            <w:fldChar w:fldCharType="end"/>
          </w:r>
        </w:p>
      </w:sdtContent>
    </w:sdt>
    <w:p w14:paraId="0409A193" w14:textId="77777777" w:rsidR="00D457C9" w:rsidRPr="0072219B" w:rsidRDefault="00D457C9">
      <w:pPr>
        <w:rPr>
          <w:rFonts w:cs="Arial"/>
          <w:sz w:val="21"/>
          <w:szCs w:val="18"/>
          <w:lang w:val="en-US"/>
        </w:rPr>
      </w:pPr>
      <w:r w:rsidRPr="0072219B">
        <w:rPr>
          <w:rFonts w:cs="Arial"/>
          <w:sz w:val="21"/>
          <w:lang w:val="en-US"/>
        </w:rPr>
        <w:br w:type="page"/>
      </w:r>
    </w:p>
    <w:p w14:paraId="354B95E2" w14:textId="77777777" w:rsidR="008F6E6E" w:rsidRPr="0072219B" w:rsidRDefault="008F6E6E" w:rsidP="00C94A74">
      <w:pPr>
        <w:pStyle w:val="Heading1"/>
        <w:rPr>
          <w:lang w:val="en-US"/>
        </w:rPr>
      </w:pPr>
      <w:bookmarkStart w:id="0" w:name="_TOC_250004"/>
      <w:bookmarkStart w:id="1" w:name="_Toc93858432"/>
      <w:bookmarkEnd w:id="0"/>
      <w:r w:rsidRPr="0072219B">
        <w:rPr>
          <w:lang w:val="en-US"/>
        </w:rPr>
        <w:lastRenderedPageBreak/>
        <w:t>Introduction</w:t>
      </w:r>
      <w:bookmarkEnd w:id="1"/>
    </w:p>
    <w:p w14:paraId="2FC1D32D" w14:textId="77777777" w:rsidR="008F6E6E" w:rsidRPr="0072219B" w:rsidRDefault="008F6E6E" w:rsidP="00C94A74">
      <w:pPr>
        <w:pStyle w:val="BodyText"/>
        <w:rPr>
          <w:lang w:val="en-US"/>
        </w:rPr>
      </w:pPr>
    </w:p>
    <w:p w14:paraId="39CF282F" w14:textId="73635EA2" w:rsidR="008F6E6E" w:rsidRPr="0072219B" w:rsidRDefault="008F6E6E" w:rsidP="00C94A74">
      <w:pPr>
        <w:pStyle w:val="BodyText"/>
        <w:rPr>
          <w:lang w:val="en-US"/>
        </w:rPr>
      </w:pPr>
      <w:r w:rsidRPr="0072219B">
        <w:rPr>
          <w:lang w:val="en-US"/>
        </w:rPr>
        <w:t xml:space="preserve">This ITAM SOW is effective as of the Activation Date, referenced above, is entered into by and between Customer and SHI and is issued pursuant to the ITAM Customer Service Terms located at </w:t>
      </w:r>
      <w:hyperlink r:id="rId12" w:history="1">
        <w:r w:rsidR="009A7C3D" w:rsidRPr="002B5F41">
          <w:rPr>
            <w:rStyle w:val="Hyperlink"/>
            <w:lang w:val="en-US"/>
          </w:rPr>
          <w:t>https://www.shi.com/CustomerServices/SHIInfo.aspx?ContentId=96510</w:t>
        </w:r>
      </w:hyperlink>
      <w:r w:rsidR="009A7C3D">
        <w:rPr>
          <w:lang w:val="en-US"/>
        </w:rPr>
        <w:t xml:space="preserve"> </w:t>
      </w:r>
      <w:r w:rsidRPr="0072219B">
        <w:rPr>
          <w:lang w:val="en-US"/>
        </w:rPr>
        <w:t>(the “Terms”). Any term not otherwise defined herein shall have the meaning specified in the Terms.</w:t>
      </w:r>
    </w:p>
    <w:p w14:paraId="5B456DD0" w14:textId="77777777" w:rsidR="008F6E6E" w:rsidRPr="0072219B" w:rsidRDefault="008F6E6E" w:rsidP="00C94A74">
      <w:pPr>
        <w:pStyle w:val="BodyText"/>
        <w:rPr>
          <w:lang w:val="en-US"/>
        </w:rPr>
      </w:pPr>
    </w:p>
    <w:p w14:paraId="11929D22" w14:textId="77777777" w:rsidR="008F6E6E" w:rsidRPr="0072219B" w:rsidRDefault="008F6E6E" w:rsidP="00C94A74">
      <w:pPr>
        <w:pStyle w:val="Heading1"/>
        <w:rPr>
          <w:lang w:val="en-US"/>
        </w:rPr>
      </w:pPr>
      <w:bookmarkStart w:id="2" w:name="_Toc93858433"/>
      <w:r w:rsidRPr="0072219B">
        <w:rPr>
          <w:lang w:val="en-US"/>
        </w:rPr>
        <w:t>Service Description</w:t>
      </w:r>
      <w:bookmarkEnd w:id="2"/>
    </w:p>
    <w:p w14:paraId="40A2C94A" w14:textId="77777777" w:rsidR="008F6E6E" w:rsidRPr="0072219B" w:rsidRDefault="008F6E6E" w:rsidP="00C94A74">
      <w:pPr>
        <w:pStyle w:val="BodyText"/>
        <w:rPr>
          <w:lang w:val="en-US"/>
        </w:rPr>
      </w:pPr>
    </w:p>
    <w:p w14:paraId="649E782A" w14:textId="7553386E" w:rsidR="008F6E6E" w:rsidRDefault="00371916" w:rsidP="00C94A74">
      <w:pPr>
        <w:pStyle w:val="BodyText"/>
        <w:rPr>
          <w:lang w:val="en-US"/>
        </w:rPr>
      </w:pPr>
      <w:r>
        <w:rPr>
          <w:lang w:val="en-US"/>
        </w:rPr>
        <w:t>T</w:t>
      </w:r>
      <w:r w:rsidR="0080125C" w:rsidRPr="0072219B">
        <w:rPr>
          <w:lang w:val="en-US"/>
        </w:rPr>
        <w:t>his ITAM Scope of Work is to provide 365 Insights Professional ITAM Services utilizing the data collected from Microsoft which Customer has enabled through the registration process. The Service will then take this data and provide an overview of Customer’s Microsoft Office 365 subscriptions through SHI’s proprietary 365 Insights self-service portal (the “Portal”) dashboard visualizations. This dashboard will help Customer understand their Microsoft 365 online subscriptions and provide the basis for optimization recommendations, insight into service adoption and identify those users who could benefit from a different subscription level. Additionally, this dashboard will give Customer the ability to accurately maintain its 365 subscriptions to meet its actual needs and more effectively manage these products. SHI will also provide automated best practice recommendations based on Customer usage data. The Customer’s Portal use is governed by the terms located at</w:t>
      </w:r>
      <w:r w:rsidR="009A7C3D" w:rsidRPr="009A7C3D">
        <w:t xml:space="preserve"> </w:t>
      </w:r>
      <w:hyperlink r:id="rId13" w:history="1">
        <w:r w:rsidR="009A7C3D" w:rsidRPr="002B5F41">
          <w:rPr>
            <w:rStyle w:val="Hyperlink"/>
            <w:lang w:val="en-US"/>
          </w:rPr>
          <w:t>https://www.shi.com/CustomerServices/SHIMarketing.aspx?ContentID=96512</w:t>
        </w:r>
      </w:hyperlink>
      <w:r w:rsidR="0080125C" w:rsidRPr="0072219B">
        <w:rPr>
          <w:lang w:val="en-US"/>
        </w:rPr>
        <w:t>, which Customer agrees to in the registration process.</w:t>
      </w:r>
    </w:p>
    <w:p w14:paraId="14A8BE83" w14:textId="77777777" w:rsidR="00520E1F" w:rsidRPr="0072219B" w:rsidRDefault="00520E1F" w:rsidP="00C94A74">
      <w:pPr>
        <w:pStyle w:val="BodyText"/>
        <w:rPr>
          <w:lang w:val="en-US"/>
        </w:rPr>
      </w:pPr>
    </w:p>
    <w:p w14:paraId="2E74C484" w14:textId="77777777" w:rsidR="008F6E6E" w:rsidRPr="0072219B" w:rsidRDefault="008F6E6E" w:rsidP="00C94A74">
      <w:pPr>
        <w:pStyle w:val="Heading1"/>
        <w:rPr>
          <w:lang w:val="en-US"/>
        </w:rPr>
      </w:pPr>
      <w:bookmarkStart w:id="3" w:name="_Toc93858434"/>
      <w:r w:rsidRPr="0072219B">
        <w:rPr>
          <w:lang w:val="en-US"/>
        </w:rPr>
        <w:t>Scope of Work</w:t>
      </w:r>
      <w:bookmarkEnd w:id="3"/>
    </w:p>
    <w:p w14:paraId="50A3CCF3" w14:textId="77777777" w:rsidR="008F6E6E" w:rsidRPr="0072219B" w:rsidRDefault="008F6E6E" w:rsidP="00C94A74">
      <w:pPr>
        <w:pStyle w:val="Heading2"/>
      </w:pPr>
      <w:bookmarkStart w:id="4" w:name="_Toc93858435"/>
      <w:r w:rsidRPr="0072219B">
        <w:t>Customer Entities in Scope</w:t>
      </w:r>
      <w:bookmarkEnd w:id="4"/>
    </w:p>
    <w:p w14:paraId="36FA6DAE" w14:textId="77777777" w:rsidR="008F6E6E" w:rsidRPr="0072219B" w:rsidRDefault="008F6E6E" w:rsidP="00C94A74">
      <w:pPr>
        <w:pStyle w:val="ListParagraph"/>
        <w:rPr>
          <w:lang w:val="en-US"/>
        </w:rPr>
      </w:pPr>
    </w:p>
    <w:sdt>
      <w:sdtPr>
        <w:rPr>
          <w:rStyle w:val="FormFieldSubsection"/>
        </w:rPr>
        <w:alias w:val="7"/>
        <w:tag w:val="7"/>
        <w:id w:val="1022060384"/>
        <w:placeholder>
          <w:docPart w:val="DefaultPlaceholder_-1854013440"/>
        </w:placeholder>
        <w15:color w:val="993366"/>
        <w:text/>
      </w:sdtPr>
      <w:sdtEndPr>
        <w:rPr>
          <w:rStyle w:val="FormFieldSubsection"/>
        </w:rPr>
      </w:sdtEndPr>
      <w:sdtContent>
        <w:p w14:paraId="404E792A" w14:textId="08BBCE19" w:rsidR="008F6E6E" w:rsidRPr="0072219B" w:rsidRDefault="00E94E14" w:rsidP="00C94A74">
          <w:pPr>
            <w:pStyle w:val="ListParagraph"/>
            <w:rPr>
              <w:lang w:val="en-US"/>
            </w:rPr>
          </w:pPr>
          <w:r>
            <w:rPr>
              <w:rStyle w:val="FormFieldSubsection"/>
            </w:rPr>
            <w:t>ALL</w:t>
          </w:r>
        </w:p>
      </w:sdtContent>
    </w:sdt>
    <w:p w14:paraId="1D8B08A4" w14:textId="77777777" w:rsidR="008F6E6E" w:rsidRPr="0072219B" w:rsidRDefault="008F6E6E" w:rsidP="00C94A74">
      <w:pPr>
        <w:pStyle w:val="ListParagraph"/>
        <w:rPr>
          <w:lang w:val="en-US"/>
        </w:rPr>
      </w:pPr>
    </w:p>
    <w:p w14:paraId="79D740E2" w14:textId="77777777" w:rsidR="008F6E6E" w:rsidRPr="0072219B" w:rsidRDefault="008F6E6E" w:rsidP="00C94A74">
      <w:pPr>
        <w:pStyle w:val="Heading2"/>
      </w:pPr>
      <w:bookmarkStart w:id="5" w:name="_Toc93858436"/>
      <w:r w:rsidRPr="0072219B">
        <w:t>Customer Locations in Scope</w:t>
      </w:r>
      <w:bookmarkEnd w:id="5"/>
    </w:p>
    <w:p w14:paraId="51E11EFA" w14:textId="77777777" w:rsidR="008F6E6E" w:rsidRPr="0072219B" w:rsidRDefault="008F6E6E" w:rsidP="00C94A74">
      <w:pPr>
        <w:pStyle w:val="ListParagraph"/>
        <w:rPr>
          <w:lang w:val="en-US"/>
        </w:rPr>
      </w:pPr>
    </w:p>
    <w:sdt>
      <w:sdtPr>
        <w:rPr>
          <w:rStyle w:val="FormFieldSubsection"/>
        </w:rPr>
        <w:alias w:val="8"/>
        <w:tag w:val="8"/>
        <w:id w:val="293259003"/>
        <w:placeholder>
          <w:docPart w:val="DefaultPlaceholder_-1854013440"/>
        </w:placeholder>
        <w15:color w:val="993366"/>
        <w:text/>
      </w:sdtPr>
      <w:sdtEndPr>
        <w:rPr>
          <w:rStyle w:val="FormFieldSubsection"/>
        </w:rPr>
      </w:sdtEndPr>
      <w:sdtContent>
        <w:p w14:paraId="446E46D8" w14:textId="4AB76879" w:rsidR="008F6E6E" w:rsidRPr="0072219B" w:rsidRDefault="00E94E14" w:rsidP="00C94A74">
          <w:pPr>
            <w:pStyle w:val="ListParagraph"/>
            <w:rPr>
              <w:lang w:val="en-US"/>
            </w:rPr>
          </w:pPr>
          <w:r>
            <w:rPr>
              <w:rStyle w:val="FormFieldSubsection"/>
            </w:rPr>
            <w:t>ALL</w:t>
          </w:r>
        </w:p>
      </w:sdtContent>
    </w:sdt>
    <w:p w14:paraId="55A0A722" w14:textId="77777777" w:rsidR="008F6E6E" w:rsidRPr="0072219B" w:rsidRDefault="008F6E6E" w:rsidP="00C94A74">
      <w:pPr>
        <w:pStyle w:val="ListParagraph"/>
        <w:rPr>
          <w:lang w:val="en-US"/>
        </w:rPr>
      </w:pPr>
    </w:p>
    <w:p w14:paraId="0F3894F4" w14:textId="77777777" w:rsidR="008F6E6E" w:rsidRPr="0072219B" w:rsidRDefault="008F6E6E" w:rsidP="00C94A74">
      <w:pPr>
        <w:pStyle w:val="Heading2"/>
      </w:pPr>
      <w:bookmarkStart w:id="6" w:name="_Toc93858437"/>
      <w:r w:rsidRPr="0072219B">
        <w:t>Publisher in Scope</w:t>
      </w:r>
      <w:bookmarkEnd w:id="6"/>
    </w:p>
    <w:p w14:paraId="08B700B4" w14:textId="77777777" w:rsidR="008F6E6E" w:rsidRPr="0072219B" w:rsidRDefault="008F6E6E" w:rsidP="00C94A74">
      <w:pPr>
        <w:pStyle w:val="ListParagraph"/>
        <w:rPr>
          <w:lang w:val="en-US"/>
        </w:rPr>
      </w:pPr>
    </w:p>
    <w:p w14:paraId="6FA2A55F" w14:textId="77777777" w:rsidR="008F6E6E" w:rsidRPr="0072219B" w:rsidRDefault="008F6E6E" w:rsidP="00C94A74">
      <w:pPr>
        <w:pStyle w:val="ListParagraph"/>
        <w:rPr>
          <w:lang w:val="en-US"/>
        </w:rPr>
      </w:pPr>
      <w:r w:rsidRPr="0072219B">
        <w:rPr>
          <w:lang w:val="en-US"/>
        </w:rPr>
        <w:t>Microsoft (365 Subscriptions)</w:t>
      </w:r>
    </w:p>
    <w:p w14:paraId="4DAF1F41" w14:textId="77777777" w:rsidR="008F6E6E" w:rsidRPr="0072219B" w:rsidRDefault="008F6E6E" w:rsidP="00C94A74">
      <w:pPr>
        <w:pStyle w:val="ListParagraph"/>
        <w:rPr>
          <w:lang w:val="en-US"/>
        </w:rPr>
      </w:pPr>
    </w:p>
    <w:p w14:paraId="524ED043" w14:textId="0EACD12B" w:rsidR="008F6E6E" w:rsidRPr="0072219B" w:rsidRDefault="008F6E6E" w:rsidP="00C94A74">
      <w:pPr>
        <w:pStyle w:val="Heading1"/>
        <w:rPr>
          <w:lang w:val="en-US"/>
        </w:rPr>
      </w:pPr>
      <w:bookmarkStart w:id="7" w:name="_Toc93858438"/>
      <w:r w:rsidRPr="0072219B">
        <w:rPr>
          <w:lang w:val="en-US"/>
        </w:rPr>
        <w:t>Professional Service</w:t>
      </w:r>
      <w:bookmarkEnd w:id="7"/>
    </w:p>
    <w:p w14:paraId="34987767" w14:textId="77777777" w:rsidR="008F6E6E" w:rsidRPr="0072219B" w:rsidRDefault="008F6E6E" w:rsidP="00C94A74">
      <w:pPr>
        <w:pStyle w:val="BodyText"/>
        <w:rPr>
          <w:lang w:val="en-US"/>
        </w:rPr>
      </w:pPr>
    </w:p>
    <w:p w14:paraId="372195A2" w14:textId="77777777" w:rsidR="0080125C" w:rsidRPr="0072219B" w:rsidRDefault="0080125C" w:rsidP="0080125C">
      <w:pPr>
        <w:pStyle w:val="BodyText"/>
        <w:rPr>
          <w:lang w:val="en-US"/>
        </w:rPr>
      </w:pPr>
      <w:r w:rsidRPr="0072219B">
        <w:rPr>
          <w:lang w:val="en-US"/>
        </w:rPr>
        <w:t>The ITAM Services provides a view of the 365 effective subscription reports as well as insights into the detail level information that is required to manage the 365 environments.</w:t>
      </w:r>
    </w:p>
    <w:p w14:paraId="1E762E36" w14:textId="77777777" w:rsidR="0080125C" w:rsidRPr="0072219B" w:rsidRDefault="0080125C" w:rsidP="0080125C">
      <w:pPr>
        <w:pStyle w:val="BodyText"/>
        <w:rPr>
          <w:lang w:val="en-US"/>
        </w:rPr>
      </w:pPr>
    </w:p>
    <w:p w14:paraId="36D79699" w14:textId="77777777" w:rsidR="0080125C" w:rsidRPr="0072219B" w:rsidRDefault="0080125C" w:rsidP="0080125C">
      <w:pPr>
        <w:pStyle w:val="BodyText"/>
        <w:rPr>
          <w:lang w:val="en-US"/>
        </w:rPr>
      </w:pPr>
      <w:r w:rsidRPr="0072219B">
        <w:rPr>
          <w:lang w:val="en-US"/>
        </w:rPr>
        <w:t>The ITAM Services consists of:</w:t>
      </w:r>
    </w:p>
    <w:p w14:paraId="69305756" w14:textId="77777777" w:rsidR="0080125C" w:rsidRPr="0072219B" w:rsidRDefault="0080125C" w:rsidP="0080125C">
      <w:pPr>
        <w:pStyle w:val="BodyText"/>
        <w:numPr>
          <w:ilvl w:val="0"/>
          <w:numId w:val="40"/>
        </w:numPr>
        <w:rPr>
          <w:lang w:val="en-US"/>
        </w:rPr>
      </w:pPr>
      <w:r w:rsidRPr="0072219B">
        <w:rPr>
          <w:lang w:val="en-US"/>
        </w:rPr>
        <w:t xml:space="preserve">A subscription to SHI’s Portal </w:t>
      </w:r>
    </w:p>
    <w:p w14:paraId="7E936B42" w14:textId="77777777" w:rsidR="0080125C" w:rsidRPr="0072219B" w:rsidRDefault="0080125C" w:rsidP="0080125C">
      <w:pPr>
        <w:pStyle w:val="BodyText"/>
        <w:numPr>
          <w:ilvl w:val="0"/>
          <w:numId w:val="40"/>
        </w:numPr>
        <w:rPr>
          <w:lang w:val="en-US"/>
        </w:rPr>
      </w:pPr>
      <w:r w:rsidRPr="0072219B">
        <w:rPr>
          <w:lang w:val="en-US"/>
        </w:rPr>
        <w:t>10 man-hours of 365 consulting services consumed in 30-minute increments</w:t>
      </w:r>
    </w:p>
    <w:p w14:paraId="7886CE31" w14:textId="77777777" w:rsidR="0080125C" w:rsidRPr="0072219B" w:rsidRDefault="0080125C" w:rsidP="0080125C">
      <w:pPr>
        <w:pStyle w:val="BodyText"/>
        <w:numPr>
          <w:ilvl w:val="0"/>
          <w:numId w:val="40"/>
        </w:numPr>
        <w:rPr>
          <w:lang w:val="en-US"/>
        </w:rPr>
      </w:pPr>
      <w:r w:rsidRPr="0072219B">
        <w:rPr>
          <w:lang w:val="en-US"/>
        </w:rPr>
        <w:t>Quarterly 365 Insights report</w:t>
      </w:r>
    </w:p>
    <w:p w14:paraId="1C49FCA6" w14:textId="66A11A85" w:rsidR="008F6E6E" w:rsidRPr="0072219B" w:rsidRDefault="0080125C" w:rsidP="00EB1D50">
      <w:pPr>
        <w:pStyle w:val="BodyText"/>
        <w:numPr>
          <w:ilvl w:val="1"/>
          <w:numId w:val="40"/>
        </w:numPr>
        <w:rPr>
          <w:lang w:val="en-US"/>
        </w:rPr>
      </w:pPr>
      <w:r w:rsidRPr="0072219B">
        <w:rPr>
          <w:lang w:val="en-US"/>
        </w:rPr>
        <w:t>Snapshot trending</w:t>
      </w:r>
    </w:p>
    <w:p w14:paraId="5D6E2878" w14:textId="77777777" w:rsidR="008F6E6E" w:rsidRPr="0072219B" w:rsidRDefault="008F6E6E" w:rsidP="00C94A74">
      <w:pPr>
        <w:pStyle w:val="Heading1"/>
        <w:rPr>
          <w:lang w:val="en-US"/>
        </w:rPr>
      </w:pPr>
      <w:bookmarkStart w:id="8" w:name="_Toc93858439"/>
      <w:r w:rsidRPr="0072219B">
        <w:rPr>
          <w:lang w:val="en-US"/>
        </w:rPr>
        <w:lastRenderedPageBreak/>
        <w:t>Deliverables</w:t>
      </w:r>
      <w:bookmarkEnd w:id="8"/>
    </w:p>
    <w:p w14:paraId="518E53BB" w14:textId="77777777" w:rsidR="00EB1D50" w:rsidRDefault="00EB1D50" w:rsidP="0080125C">
      <w:pPr>
        <w:pStyle w:val="BodyText"/>
        <w:rPr>
          <w:lang w:val="en-US"/>
        </w:rPr>
      </w:pPr>
    </w:p>
    <w:p w14:paraId="41104B19" w14:textId="2E56C347" w:rsidR="0080125C" w:rsidRPr="0072219B" w:rsidRDefault="0080125C" w:rsidP="0080125C">
      <w:pPr>
        <w:pStyle w:val="BodyText"/>
        <w:rPr>
          <w:lang w:val="en-US"/>
        </w:rPr>
      </w:pPr>
      <w:r w:rsidRPr="0072219B">
        <w:rPr>
          <w:lang w:val="en-US"/>
        </w:rPr>
        <w:t>The following Deliverables will be provided:</w:t>
      </w:r>
    </w:p>
    <w:p w14:paraId="291DE363" w14:textId="77777777" w:rsidR="0080125C" w:rsidRPr="0072219B" w:rsidRDefault="0080125C" w:rsidP="0080125C">
      <w:pPr>
        <w:pStyle w:val="BodyText"/>
        <w:numPr>
          <w:ilvl w:val="0"/>
          <w:numId w:val="39"/>
        </w:numPr>
        <w:rPr>
          <w:lang w:val="en-US"/>
        </w:rPr>
      </w:pPr>
      <w:r w:rsidRPr="0072219B">
        <w:rPr>
          <w:lang w:val="en-US"/>
        </w:rPr>
        <w:t>Services set-up and data transmission support</w:t>
      </w:r>
    </w:p>
    <w:p w14:paraId="7AA9169E" w14:textId="77777777" w:rsidR="0080125C" w:rsidRPr="0072219B" w:rsidRDefault="0080125C" w:rsidP="0080125C">
      <w:pPr>
        <w:pStyle w:val="BodyText"/>
        <w:numPr>
          <w:ilvl w:val="0"/>
          <w:numId w:val="39"/>
        </w:numPr>
        <w:rPr>
          <w:lang w:val="en-US"/>
        </w:rPr>
      </w:pPr>
      <w:r w:rsidRPr="0072219B">
        <w:rPr>
          <w:lang w:val="en-US"/>
        </w:rPr>
        <w:t>Support for the use of SHI’s proprietary Portal</w:t>
      </w:r>
    </w:p>
    <w:p w14:paraId="43D59A71" w14:textId="77777777" w:rsidR="0080125C" w:rsidRPr="0072219B" w:rsidRDefault="0080125C" w:rsidP="0080125C">
      <w:pPr>
        <w:pStyle w:val="BodyText"/>
        <w:numPr>
          <w:ilvl w:val="0"/>
          <w:numId w:val="39"/>
        </w:numPr>
        <w:rPr>
          <w:lang w:val="en-US"/>
        </w:rPr>
      </w:pPr>
      <w:r w:rsidRPr="0072219B">
        <w:rPr>
          <w:lang w:val="en-US"/>
        </w:rPr>
        <w:t>Access to adoption, utilization and recommendation dashboards consisting of:</w:t>
      </w:r>
    </w:p>
    <w:p w14:paraId="7492C261" w14:textId="77777777" w:rsidR="0080125C" w:rsidRPr="0072219B" w:rsidRDefault="0080125C" w:rsidP="00EB1D50">
      <w:pPr>
        <w:pStyle w:val="BodyText"/>
        <w:numPr>
          <w:ilvl w:val="1"/>
          <w:numId w:val="39"/>
        </w:numPr>
        <w:rPr>
          <w:lang w:val="en-US"/>
        </w:rPr>
      </w:pPr>
      <w:r w:rsidRPr="0072219B">
        <w:rPr>
          <w:lang w:val="en-US"/>
        </w:rPr>
        <w:t xml:space="preserve">365 executive </w:t>
      </w:r>
      <w:proofErr w:type="gramStart"/>
      <w:r w:rsidRPr="0072219B">
        <w:rPr>
          <w:lang w:val="en-US"/>
        </w:rPr>
        <w:t>summary</w:t>
      </w:r>
      <w:proofErr w:type="gramEnd"/>
    </w:p>
    <w:p w14:paraId="3D380191" w14:textId="77777777" w:rsidR="0080125C" w:rsidRPr="0072219B" w:rsidRDefault="0080125C" w:rsidP="00EB1D50">
      <w:pPr>
        <w:pStyle w:val="BodyText"/>
        <w:numPr>
          <w:ilvl w:val="1"/>
          <w:numId w:val="39"/>
        </w:numPr>
        <w:rPr>
          <w:lang w:val="en-US"/>
        </w:rPr>
      </w:pPr>
      <w:r w:rsidRPr="0072219B">
        <w:rPr>
          <w:lang w:val="en-US"/>
        </w:rPr>
        <w:t>Subscription overview</w:t>
      </w:r>
    </w:p>
    <w:p w14:paraId="28A0FB1B" w14:textId="77777777" w:rsidR="0080125C" w:rsidRPr="0072219B" w:rsidRDefault="0080125C" w:rsidP="00EB1D50">
      <w:pPr>
        <w:pStyle w:val="BodyText"/>
        <w:numPr>
          <w:ilvl w:val="1"/>
          <w:numId w:val="39"/>
        </w:numPr>
        <w:rPr>
          <w:lang w:val="en-US"/>
        </w:rPr>
      </w:pPr>
      <w:r w:rsidRPr="0072219B">
        <w:rPr>
          <w:lang w:val="en-US"/>
        </w:rPr>
        <w:t>Services adoption</w:t>
      </w:r>
    </w:p>
    <w:p w14:paraId="42CE1612" w14:textId="77777777" w:rsidR="0080125C" w:rsidRPr="0072219B" w:rsidRDefault="0080125C" w:rsidP="00EB1D50">
      <w:pPr>
        <w:pStyle w:val="BodyText"/>
        <w:numPr>
          <w:ilvl w:val="1"/>
          <w:numId w:val="39"/>
        </w:numPr>
        <w:rPr>
          <w:lang w:val="en-US"/>
        </w:rPr>
      </w:pPr>
      <w:r w:rsidRPr="0072219B">
        <w:rPr>
          <w:lang w:val="en-US"/>
        </w:rPr>
        <w:t>Optimization analysis</w:t>
      </w:r>
    </w:p>
    <w:p w14:paraId="77319384" w14:textId="77777777" w:rsidR="0080125C" w:rsidRPr="0072219B" w:rsidRDefault="0080125C" w:rsidP="00EB1D50">
      <w:pPr>
        <w:pStyle w:val="BodyText"/>
        <w:numPr>
          <w:ilvl w:val="1"/>
          <w:numId w:val="39"/>
        </w:numPr>
        <w:rPr>
          <w:lang w:val="en-US"/>
        </w:rPr>
      </w:pPr>
      <w:r w:rsidRPr="0072219B">
        <w:rPr>
          <w:lang w:val="en-US"/>
        </w:rPr>
        <w:t xml:space="preserve">365 </w:t>
      </w:r>
      <w:proofErr w:type="gramStart"/>
      <w:r w:rsidRPr="0072219B">
        <w:rPr>
          <w:lang w:val="en-US"/>
        </w:rPr>
        <w:t>snapshot</w:t>
      </w:r>
      <w:proofErr w:type="gramEnd"/>
    </w:p>
    <w:p w14:paraId="43F52D22" w14:textId="77777777" w:rsidR="0080125C" w:rsidRPr="0072219B" w:rsidRDefault="0080125C" w:rsidP="00EB1D50">
      <w:pPr>
        <w:pStyle w:val="BodyText"/>
        <w:numPr>
          <w:ilvl w:val="1"/>
          <w:numId w:val="39"/>
        </w:numPr>
        <w:rPr>
          <w:lang w:val="en-US"/>
        </w:rPr>
      </w:pPr>
      <w:r w:rsidRPr="0072219B">
        <w:rPr>
          <w:lang w:val="en-US"/>
        </w:rPr>
        <w:t>User activations</w:t>
      </w:r>
    </w:p>
    <w:p w14:paraId="2FD146B2" w14:textId="77777777" w:rsidR="0080125C" w:rsidRPr="0072219B" w:rsidRDefault="0080125C" w:rsidP="00EB1D50">
      <w:pPr>
        <w:pStyle w:val="BodyText"/>
        <w:numPr>
          <w:ilvl w:val="1"/>
          <w:numId w:val="39"/>
        </w:numPr>
        <w:rPr>
          <w:lang w:val="en-US"/>
        </w:rPr>
      </w:pPr>
      <w:r w:rsidRPr="0072219B">
        <w:rPr>
          <w:lang w:val="en-US"/>
        </w:rPr>
        <w:t>Building and department stats</w:t>
      </w:r>
    </w:p>
    <w:p w14:paraId="66137E53" w14:textId="0A91F03C" w:rsidR="008F6E6E" w:rsidRPr="0072219B" w:rsidRDefault="0080125C" w:rsidP="00EB1D50">
      <w:pPr>
        <w:pStyle w:val="BodyText"/>
        <w:numPr>
          <w:ilvl w:val="1"/>
          <w:numId w:val="39"/>
        </w:numPr>
        <w:rPr>
          <w:lang w:val="en-US"/>
        </w:rPr>
      </w:pPr>
      <w:r w:rsidRPr="0072219B">
        <w:rPr>
          <w:lang w:val="en-US"/>
        </w:rPr>
        <w:t>KPIs for pulse</w:t>
      </w:r>
    </w:p>
    <w:p w14:paraId="197FA40E" w14:textId="77777777" w:rsidR="008F6E6E" w:rsidRPr="0072219B" w:rsidRDefault="008F6E6E" w:rsidP="00C94A74">
      <w:pPr>
        <w:pStyle w:val="ListParagraph"/>
        <w:rPr>
          <w:lang w:val="en-US"/>
        </w:rPr>
      </w:pPr>
    </w:p>
    <w:p w14:paraId="50C5710C" w14:textId="77777777" w:rsidR="008F6E6E" w:rsidRPr="0072219B" w:rsidRDefault="008F6E6E" w:rsidP="00835DAF">
      <w:pPr>
        <w:pStyle w:val="Heading1"/>
        <w:keepNext/>
        <w:keepLines/>
        <w:widowControl/>
        <w:rPr>
          <w:lang w:val="en-US"/>
        </w:rPr>
      </w:pPr>
      <w:bookmarkStart w:id="9" w:name="_Toc93858440"/>
      <w:r w:rsidRPr="0072219B">
        <w:rPr>
          <w:lang w:val="en-US"/>
        </w:rPr>
        <w:t>Assumptions</w:t>
      </w:r>
      <w:bookmarkEnd w:id="9"/>
    </w:p>
    <w:p w14:paraId="418EA988" w14:textId="77777777" w:rsidR="008F6E6E" w:rsidRPr="0072219B" w:rsidRDefault="008F6E6E" w:rsidP="00835DAF">
      <w:pPr>
        <w:pStyle w:val="BodyText"/>
        <w:keepNext/>
        <w:keepLines/>
        <w:widowControl/>
        <w:rPr>
          <w:lang w:val="en-US"/>
        </w:rPr>
      </w:pPr>
    </w:p>
    <w:p w14:paraId="49BD8B05" w14:textId="28A16675" w:rsidR="008F6E6E" w:rsidRDefault="0080125C" w:rsidP="00C94A74">
      <w:pPr>
        <w:pStyle w:val="BodyText"/>
        <w:rPr>
          <w:lang w:val="en-US"/>
        </w:rPr>
      </w:pPr>
      <w:r w:rsidRPr="0072219B">
        <w:rPr>
          <w:lang w:val="en-US"/>
        </w:rPr>
        <w:t>It is assumed that Customer has available resources to fulfil their responsibilities and that access to all SHI required data, systems, or personnel is available within a reasonable time frame requested by SHI as defined in the 365 Insights registration process. Data will be collected via an automated process and will meet the minimum requirements provided by SHI.</w:t>
      </w:r>
    </w:p>
    <w:p w14:paraId="52E45930" w14:textId="77777777" w:rsidR="00520E1F" w:rsidRPr="0072219B" w:rsidRDefault="00520E1F" w:rsidP="00C94A74">
      <w:pPr>
        <w:pStyle w:val="BodyText"/>
        <w:rPr>
          <w:lang w:val="en-US"/>
        </w:rPr>
      </w:pPr>
    </w:p>
    <w:p w14:paraId="078B2971" w14:textId="77777777" w:rsidR="008F6E6E" w:rsidRPr="0072219B" w:rsidRDefault="008F6E6E" w:rsidP="00C94A74">
      <w:pPr>
        <w:pStyle w:val="Heading1"/>
        <w:rPr>
          <w:lang w:val="en-US"/>
        </w:rPr>
      </w:pPr>
      <w:bookmarkStart w:id="10" w:name="_Toc93858441"/>
      <w:r w:rsidRPr="0072219B">
        <w:rPr>
          <w:lang w:val="en-US"/>
        </w:rPr>
        <w:t>Project Resources</w:t>
      </w:r>
      <w:bookmarkEnd w:id="10"/>
    </w:p>
    <w:p w14:paraId="00C199BD" w14:textId="77777777" w:rsidR="008F6E6E" w:rsidRPr="0072219B" w:rsidRDefault="008F6E6E" w:rsidP="00C94A74">
      <w:pPr>
        <w:pStyle w:val="BodyText"/>
        <w:rPr>
          <w:lang w:val="en-US"/>
        </w:rPr>
      </w:pPr>
    </w:p>
    <w:p w14:paraId="3C66244E" w14:textId="6ADBDC55" w:rsidR="008F6E6E" w:rsidRPr="0072219B" w:rsidRDefault="0080125C" w:rsidP="00C94A74">
      <w:pPr>
        <w:pStyle w:val="BodyText"/>
        <w:rPr>
          <w:lang w:val="en-US"/>
        </w:rPr>
      </w:pPr>
      <w:r w:rsidRPr="0072219B">
        <w:rPr>
          <w:lang w:val="en-US"/>
        </w:rPr>
        <w:t>SHI will provide access to its proprietary self-service online Portal and associated technical support as needed to set up and maintain the Portal</w:t>
      </w:r>
    </w:p>
    <w:p w14:paraId="0FA096F4" w14:textId="77777777" w:rsidR="0080125C" w:rsidRPr="0072219B" w:rsidRDefault="0080125C" w:rsidP="00C94A74">
      <w:pPr>
        <w:pStyle w:val="BodyText"/>
        <w:rPr>
          <w:lang w:val="en-US"/>
        </w:rPr>
      </w:pPr>
    </w:p>
    <w:p w14:paraId="358B8603" w14:textId="77777777" w:rsidR="008F6E6E" w:rsidRPr="0072219B" w:rsidRDefault="008F6E6E" w:rsidP="00C94A74">
      <w:pPr>
        <w:pStyle w:val="Heading1"/>
        <w:rPr>
          <w:lang w:val="en-US"/>
        </w:rPr>
      </w:pPr>
      <w:bookmarkStart w:id="11" w:name="_Toc93858442"/>
      <w:r w:rsidRPr="0072219B">
        <w:rPr>
          <w:lang w:val="en-US"/>
        </w:rPr>
        <w:t>SHI Responsibilities</w:t>
      </w:r>
      <w:bookmarkEnd w:id="11"/>
    </w:p>
    <w:p w14:paraId="44A0EFC4" w14:textId="77777777" w:rsidR="008F6E6E" w:rsidRPr="0072219B" w:rsidRDefault="008F6E6E" w:rsidP="00C94A74">
      <w:pPr>
        <w:pStyle w:val="BodyText"/>
        <w:rPr>
          <w:lang w:val="en-US"/>
        </w:rPr>
      </w:pPr>
    </w:p>
    <w:p w14:paraId="2A7E46E2" w14:textId="77777777" w:rsidR="0080125C" w:rsidRPr="0072219B" w:rsidRDefault="0080125C" w:rsidP="0080125C">
      <w:pPr>
        <w:pStyle w:val="BodyText"/>
        <w:rPr>
          <w:lang w:val="en-US"/>
        </w:rPr>
      </w:pPr>
      <w:r w:rsidRPr="0072219B">
        <w:rPr>
          <w:lang w:val="en-US"/>
        </w:rPr>
        <w:t>SHI provides the self-registration Portal and support with the related ITAM Services set-up including the following resources.</w:t>
      </w:r>
    </w:p>
    <w:p w14:paraId="497213CF" w14:textId="77777777" w:rsidR="0080125C" w:rsidRPr="0072219B" w:rsidRDefault="0080125C" w:rsidP="0080125C">
      <w:pPr>
        <w:pStyle w:val="BodyText"/>
        <w:rPr>
          <w:lang w:val="en-US"/>
        </w:rPr>
      </w:pPr>
    </w:p>
    <w:p w14:paraId="386EBF85" w14:textId="77777777" w:rsidR="0080125C" w:rsidRPr="0072219B" w:rsidRDefault="0080125C" w:rsidP="0080125C">
      <w:pPr>
        <w:pStyle w:val="BodyText"/>
        <w:numPr>
          <w:ilvl w:val="0"/>
          <w:numId w:val="41"/>
        </w:numPr>
        <w:rPr>
          <w:lang w:val="en-US"/>
        </w:rPr>
      </w:pPr>
      <w:r w:rsidRPr="0072219B">
        <w:rPr>
          <w:b/>
          <w:bCs/>
          <w:lang w:val="en-US"/>
        </w:rPr>
        <w:t>ITAM Project Manager</w:t>
      </w:r>
      <w:r w:rsidRPr="0072219B">
        <w:rPr>
          <w:lang w:val="en-US"/>
        </w:rPr>
        <w:t xml:space="preserve"> – Principal point of contact for the Services</w:t>
      </w:r>
    </w:p>
    <w:p w14:paraId="0BB62A8F" w14:textId="77777777" w:rsidR="0080125C" w:rsidRPr="0072219B" w:rsidRDefault="0080125C" w:rsidP="0080125C">
      <w:pPr>
        <w:pStyle w:val="BodyText"/>
        <w:numPr>
          <w:ilvl w:val="0"/>
          <w:numId w:val="41"/>
        </w:numPr>
        <w:rPr>
          <w:lang w:val="en-US"/>
        </w:rPr>
      </w:pPr>
      <w:r w:rsidRPr="0072219B">
        <w:rPr>
          <w:b/>
          <w:bCs/>
          <w:lang w:val="en-US"/>
        </w:rPr>
        <w:t>Account Executive</w:t>
      </w:r>
      <w:r w:rsidRPr="0072219B">
        <w:rPr>
          <w:lang w:val="en-US"/>
        </w:rPr>
        <w:t xml:space="preserve"> - Responsible for maintaining overall relations in addition to acting as a point of contact </w:t>
      </w:r>
    </w:p>
    <w:p w14:paraId="668B703C" w14:textId="77777777" w:rsidR="0080125C" w:rsidRPr="0072219B" w:rsidRDefault="0080125C" w:rsidP="0080125C">
      <w:pPr>
        <w:pStyle w:val="BodyText"/>
        <w:numPr>
          <w:ilvl w:val="0"/>
          <w:numId w:val="41"/>
        </w:numPr>
        <w:rPr>
          <w:lang w:val="en-US"/>
        </w:rPr>
      </w:pPr>
      <w:r w:rsidRPr="0072219B">
        <w:rPr>
          <w:b/>
          <w:bCs/>
          <w:lang w:val="en-US"/>
        </w:rPr>
        <w:t>Customer Success Manager</w:t>
      </w:r>
      <w:r w:rsidRPr="0072219B">
        <w:rPr>
          <w:lang w:val="en-US"/>
        </w:rPr>
        <w:t xml:space="preserve"> – To drive customer engagement outcomes and act as customer advocate</w:t>
      </w:r>
    </w:p>
    <w:p w14:paraId="0E5DA828" w14:textId="77777777" w:rsidR="0080125C" w:rsidRPr="0072219B" w:rsidRDefault="0080125C" w:rsidP="0080125C">
      <w:pPr>
        <w:pStyle w:val="BodyText"/>
        <w:numPr>
          <w:ilvl w:val="0"/>
          <w:numId w:val="41"/>
        </w:numPr>
        <w:rPr>
          <w:lang w:val="en-US"/>
        </w:rPr>
      </w:pPr>
      <w:r w:rsidRPr="0072219B">
        <w:rPr>
          <w:b/>
          <w:bCs/>
          <w:lang w:val="en-US"/>
        </w:rPr>
        <w:t>Licensing Executive</w:t>
      </w:r>
      <w:r w:rsidRPr="0072219B">
        <w:rPr>
          <w:lang w:val="en-US"/>
        </w:rPr>
        <w:t xml:space="preserve"> - Responsible for supporting the Account Executive to ensure that the presented data is fully understood with the aim of providing licensing guidance</w:t>
      </w:r>
    </w:p>
    <w:p w14:paraId="58BE4EFB" w14:textId="3A08D1C3" w:rsidR="008F6E6E" w:rsidRPr="0072219B" w:rsidRDefault="0080125C" w:rsidP="0080125C">
      <w:pPr>
        <w:pStyle w:val="BodyText"/>
        <w:numPr>
          <w:ilvl w:val="0"/>
          <w:numId w:val="41"/>
        </w:numPr>
        <w:rPr>
          <w:lang w:val="en-US"/>
        </w:rPr>
      </w:pPr>
      <w:r w:rsidRPr="0072219B">
        <w:rPr>
          <w:b/>
          <w:bCs/>
          <w:lang w:val="en-US"/>
        </w:rPr>
        <w:t>ITAM Consultant</w:t>
      </w:r>
      <w:r w:rsidRPr="0072219B">
        <w:rPr>
          <w:lang w:val="en-US"/>
        </w:rPr>
        <w:t xml:space="preserve"> – Responsible for the organization and analysis of purchase information to establish an accurate summary of license entitlements</w:t>
      </w:r>
    </w:p>
    <w:p w14:paraId="17E8D964" w14:textId="77777777" w:rsidR="008F6E6E" w:rsidRPr="0072219B" w:rsidRDefault="008F6E6E" w:rsidP="00EB1D50">
      <w:pPr>
        <w:pStyle w:val="Heading1"/>
        <w:keepNext/>
        <w:keepLines/>
        <w:widowControl/>
        <w:rPr>
          <w:lang w:val="en-US"/>
        </w:rPr>
      </w:pPr>
      <w:bookmarkStart w:id="12" w:name="_Toc93858443"/>
      <w:r w:rsidRPr="0072219B">
        <w:rPr>
          <w:lang w:val="en-US"/>
        </w:rPr>
        <w:lastRenderedPageBreak/>
        <w:t>Customer Responsibilities</w:t>
      </w:r>
      <w:bookmarkEnd w:id="12"/>
    </w:p>
    <w:p w14:paraId="5AE886FA" w14:textId="77777777" w:rsidR="008F6E6E" w:rsidRPr="0072219B" w:rsidRDefault="008F6E6E" w:rsidP="00EB1D50">
      <w:pPr>
        <w:pStyle w:val="BodyText"/>
        <w:keepNext/>
        <w:keepLines/>
        <w:widowControl/>
        <w:rPr>
          <w:lang w:val="en-US"/>
        </w:rPr>
      </w:pPr>
    </w:p>
    <w:p w14:paraId="5F2134D8" w14:textId="77777777" w:rsidR="0080125C" w:rsidRPr="0072219B" w:rsidRDefault="0080125C" w:rsidP="00EB1D50">
      <w:pPr>
        <w:pStyle w:val="BodyText"/>
        <w:keepNext/>
        <w:keepLines/>
        <w:widowControl/>
        <w:rPr>
          <w:lang w:val="en-US"/>
        </w:rPr>
      </w:pPr>
      <w:r w:rsidRPr="0072219B">
        <w:rPr>
          <w:lang w:val="en-US"/>
        </w:rPr>
        <w:t>To use the Portal, Customer will need to complete the 365 Insights registration process. Customer will be responsible for ensuring all details provided are correct. Failure to do so will result in the inability to register for the Services or incorrect data being presented. In addition, Customer will need to grant SHI the appropriate system access credentials within the publisher portal. Customer’s completion of the registration process will allow SHI to establish the Services.</w:t>
      </w:r>
    </w:p>
    <w:p w14:paraId="17F5278D" w14:textId="77777777" w:rsidR="0080125C" w:rsidRPr="0072219B" w:rsidRDefault="0080125C" w:rsidP="00EB1D50">
      <w:pPr>
        <w:pStyle w:val="BodyText"/>
        <w:keepNext/>
        <w:keepLines/>
        <w:widowControl/>
        <w:rPr>
          <w:lang w:val="en-US"/>
        </w:rPr>
      </w:pPr>
    </w:p>
    <w:p w14:paraId="32FB00F9" w14:textId="77777777" w:rsidR="0080125C" w:rsidRPr="0072219B" w:rsidRDefault="0080125C" w:rsidP="00EB1D50">
      <w:pPr>
        <w:pStyle w:val="BodyText"/>
        <w:keepNext/>
        <w:keepLines/>
        <w:widowControl/>
        <w:rPr>
          <w:lang w:val="en-US"/>
        </w:rPr>
      </w:pPr>
      <w:r w:rsidRPr="0072219B">
        <w:rPr>
          <w:lang w:val="en-US"/>
        </w:rPr>
        <w:t>The following is a list of common Customer resources that will be required during the setup of the Portal and the ongoing ITAM Services:</w:t>
      </w:r>
    </w:p>
    <w:p w14:paraId="62612580" w14:textId="77777777" w:rsidR="0080125C" w:rsidRPr="0072219B" w:rsidRDefault="0080125C" w:rsidP="00EB1D50">
      <w:pPr>
        <w:pStyle w:val="BodyText"/>
        <w:keepNext/>
        <w:keepLines/>
        <w:widowControl/>
        <w:rPr>
          <w:lang w:val="en-US"/>
        </w:rPr>
      </w:pPr>
    </w:p>
    <w:p w14:paraId="43E87F8F" w14:textId="77777777" w:rsidR="0080125C" w:rsidRPr="0072219B" w:rsidRDefault="0080125C" w:rsidP="00EB1D50">
      <w:pPr>
        <w:pStyle w:val="BodyText"/>
        <w:keepNext/>
        <w:keepLines/>
        <w:widowControl/>
        <w:numPr>
          <w:ilvl w:val="0"/>
          <w:numId w:val="42"/>
        </w:numPr>
        <w:rPr>
          <w:lang w:val="en-US"/>
        </w:rPr>
      </w:pPr>
      <w:r w:rsidRPr="0072219B">
        <w:rPr>
          <w:b/>
          <w:bCs/>
          <w:lang w:val="en-US"/>
        </w:rPr>
        <w:t>Main Point of Contact</w:t>
      </w:r>
      <w:r w:rsidRPr="0072219B">
        <w:rPr>
          <w:lang w:val="en-US"/>
        </w:rPr>
        <w:t xml:space="preserve"> - Responsible for general oversight/coordination</w:t>
      </w:r>
    </w:p>
    <w:p w14:paraId="4972658B" w14:textId="77777777" w:rsidR="0080125C" w:rsidRPr="0072219B" w:rsidRDefault="0080125C" w:rsidP="00EB1D50">
      <w:pPr>
        <w:pStyle w:val="BodyText"/>
        <w:keepNext/>
        <w:keepLines/>
        <w:widowControl/>
        <w:numPr>
          <w:ilvl w:val="0"/>
          <w:numId w:val="42"/>
        </w:numPr>
        <w:rPr>
          <w:lang w:val="en-US"/>
        </w:rPr>
      </w:pPr>
      <w:r w:rsidRPr="0072219B">
        <w:rPr>
          <w:b/>
          <w:bCs/>
          <w:lang w:val="en-US"/>
        </w:rPr>
        <w:t>Technical Contact(s)</w:t>
      </w:r>
      <w:r w:rsidRPr="0072219B">
        <w:rPr>
          <w:lang w:val="en-US"/>
        </w:rPr>
        <w:t xml:space="preserve"> - Responsible for working with SHI to set up Services</w:t>
      </w:r>
    </w:p>
    <w:p w14:paraId="1A949FEE" w14:textId="29D35EAA" w:rsidR="008F6E6E" w:rsidRDefault="0080125C" w:rsidP="00EB1D50">
      <w:pPr>
        <w:pStyle w:val="BodyText"/>
        <w:keepNext/>
        <w:keepLines/>
        <w:widowControl/>
        <w:numPr>
          <w:ilvl w:val="0"/>
          <w:numId w:val="42"/>
        </w:numPr>
        <w:rPr>
          <w:lang w:val="en-US"/>
        </w:rPr>
      </w:pPr>
      <w:r w:rsidRPr="0072219B">
        <w:rPr>
          <w:b/>
          <w:bCs/>
          <w:lang w:val="en-US"/>
        </w:rPr>
        <w:t>Credentials for automated connection to Microsoft API’s</w:t>
      </w:r>
      <w:r w:rsidRPr="0072219B">
        <w:rPr>
          <w:lang w:val="en-US"/>
        </w:rPr>
        <w:t xml:space="preserve"> – SHI will work with Customer to implement a secure data connection between Portal and Customer Microsoft tenant</w:t>
      </w:r>
    </w:p>
    <w:p w14:paraId="2CE37986" w14:textId="77777777" w:rsidR="00520E1F" w:rsidRPr="0072219B" w:rsidRDefault="00520E1F" w:rsidP="00520E1F">
      <w:pPr>
        <w:pStyle w:val="BodyText"/>
        <w:keepNext/>
        <w:keepLines/>
        <w:widowControl/>
        <w:ind w:left="792"/>
        <w:rPr>
          <w:lang w:val="en-US"/>
        </w:rPr>
      </w:pPr>
    </w:p>
    <w:p w14:paraId="52C81B51" w14:textId="77777777" w:rsidR="008F6E6E" w:rsidRPr="0072219B" w:rsidRDefault="008F6E6E" w:rsidP="00835DAF">
      <w:pPr>
        <w:pStyle w:val="Heading1"/>
        <w:rPr>
          <w:lang w:val="en-US"/>
        </w:rPr>
      </w:pPr>
      <w:bookmarkStart w:id="13" w:name="_Toc93858444"/>
      <w:r w:rsidRPr="0072219B">
        <w:rPr>
          <w:lang w:val="en-US"/>
        </w:rPr>
        <w:t>Fee Schedule</w:t>
      </w:r>
      <w:bookmarkEnd w:id="13"/>
    </w:p>
    <w:p w14:paraId="61CCD28F" w14:textId="77777777" w:rsidR="008F6E6E" w:rsidRPr="0072219B" w:rsidRDefault="008F6E6E" w:rsidP="00892207">
      <w:pPr>
        <w:pStyle w:val="BodyText"/>
        <w:rPr>
          <w:lang w:val="en-US"/>
        </w:rPr>
      </w:pPr>
    </w:p>
    <w:p w14:paraId="09B69384" w14:textId="6770AE05" w:rsidR="008F6E6E" w:rsidRPr="0072219B" w:rsidRDefault="00CA6A0E" w:rsidP="00892207">
      <w:pPr>
        <w:pStyle w:val="BodyText"/>
        <w:rPr>
          <w:lang w:val="en-US"/>
        </w:rPr>
      </w:pPr>
      <w:r w:rsidRPr="0072219B">
        <w:rPr>
          <w:lang w:val="en-US"/>
        </w:rPr>
        <w:t>This pricing is based on total users of 365 subscription per month as defined in Customer data feed. If the total users of 365 subscription increases more than 5%, Customer will be responsible for increased fees.</w:t>
      </w:r>
    </w:p>
    <w:p w14:paraId="18FDEEFF" w14:textId="77777777" w:rsidR="00892207" w:rsidRPr="0072219B" w:rsidRDefault="00892207" w:rsidP="00892207">
      <w:pPr>
        <w:pStyle w:val="BodyText"/>
        <w:rPr>
          <w:lang w:val="en-US"/>
        </w:rPr>
      </w:pPr>
    </w:p>
    <w:tbl>
      <w:tblPr>
        <w:tblStyle w:val="PlainTable1"/>
        <w:tblW w:w="9949" w:type="dxa"/>
        <w:tblInd w:w="44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620"/>
        <w:gridCol w:w="6210"/>
        <w:gridCol w:w="2119"/>
      </w:tblGrid>
      <w:tr w:rsidR="00892207" w:rsidRPr="0072219B" w14:paraId="753A7F03" w14:textId="77777777" w:rsidTr="00892207">
        <w:trPr>
          <w:cnfStyle w:val="100000000000" w:firstRow="1" w:lastRow="0" w:firstColumn="0" w:lastColumn="0" w:oddVBand="0" w:evenVBand="0" w:oddHBand="0"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620" w:type="dxa"/>
            <w:shd w:val="clear" w:color="auto" w:fill="253746"/>
            <w:vAlign w:val="center"/>
          </w:tcPr>
          <w:p w14:paraId="7BEE7F1E" w14:textId="49A555AF" w:rsidR="00892207" w:rsidRPr="0072219B" w:rsidRDefault="00892207" w:rsidP="00226A40">
            <w:pPr>
              <w:rPr>
                <w:rFonts w:cs="Arial"/>
                <w:color w:val="FFFFFF" w:themeColor="background1"/>
                <w:szCs w:val="20"/>
                <w:lang w:val="en-US"/>
              </w:rPr>
            </w:pPr>
            <w:r w:rsidRPr="0072219B">
              <w:rPr>
                <w:rFonts w:cs="Arial"/>
                <w:color w:val="FFFFFF" w:themeColor="background1"/>
                <w:szCs w:val="20"/>
                <w:lang w:val="en-US"/>
              </w:rPr>
              <w:t>Quantity</w:t>
            </w:r>
          </w:p>
        </w:tc>
        <w:tc>
          <w:tcPr>
            <w:tcW w:w="6210" w:type="dxa"/>
            <w:shd w:val="clear" w:color="auto" w:fill="253746"/>
            <w:vAlign w:val="center"/>
          </w:tcPr>
          <w:p w14:paraId="341F4D33" w14:textId="691F0545" w:rsidR="00892207" w:rsidRPr="0072219B" w:rsidRDefault="00892207" w:rsidP="00226A40">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US"/>
              </w:rPr>
            </w:pPr>
            <w:r w:rsidRPr="0072219B">
              <w:rPr>
                <w:rFonts w:cs="Arial"/>
                <w:color w:val="FFFFFF" w:themeColor="background1"/>
                <w:szCs w:val="20"/>
                <w:lang w:val="en-US"/>
              </w:rPr>
              <w:t>Item Description</w:t>
            </w:r>
          </w:p>
        </w:tc>
        <w:tc>
          <w:tcPr>
            <w:tcW w:w="2119" w:type="dxa"/>
            <w:shd w:val="clear" w:color="auto" w:fill="253746"/>
            <w:vAlign w:val="center"/>
          </w:tcPr>
          <w:p w14:paraId="2FE16709" w14:textId="02D4D629" w:rsidR="00892207" w:rsidRPr="0072219B" w:rsidRDefault="00892207" w:rsidP="00226A40">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US"/>
              </w:rPr>
            </w:pPr>
            <w:r w:rsidRPr="0072219B">
              <w:rPr>
                <w:rFonts w:cs="Arial"/>
                <w:color w:val="FFFFFF" w:themeColor="background1"/>
                <w:szCs w:val="20"/>
                <w:lang w:val="en-US"/>
              </w:rPr>
              <w:t>Price</w:t>
            </w:r>
          </w:p>
        </w:tc>
      </w:tr>
      <w:tr w:rsidR="00892207" w:rsidRPr="0072219B" w14:paraId="338C9040" w14:textId="77777777" w:rsidTr="00892207">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620" w:type="dxa"/>
            <w:vAlign w:val="center"/>
          </w:tcPr>
          <w:sdt>
            <w:sdtPr>
              <w:rPr>
                <w:rFonts w:cs="Arial"/>
                <w:szCs w:val="20"/>
                <w:lang w:val="en-US"/>
              </w:rPr>
              <w:alias w:val="9"/>
              <w:tag w:val="9"/>
              <w:id w:val="-1248272068"/>
              <w:placeholder>
                <w:docPart w:val="DefaultPlaceholder_-1854013440"/>
              </w:placeholder>
              <w15:color w:val="993366"/>
              <w:text/>
            </w:sdtPr>
            <w:sdtEndPr/>
            <w:sdtContent>
              <w:p w14:paraId="60277F83" w14:textId="1B7487E1" w:rsidR="00892207" w:rsidRPr="0072219B" w:rsidRDefault="00E94E14" w:rsidP="00226A40">
                <w:pPr>
                  <w:rPr>
                    <w:rFonts w:cs="Arial"/>
                    <w:b w:val="0"/>
                    <w:bCs w:val="0"/>
                    <w:szCs w:val="20"/>
                    <w:lang w:val="en-US"/>
                  </w:rPr>
                </w:pPr>
                <w:r>
                  <w:t>40,000</w:t>
                </w:r>
              </w:p>
            </w:sdtContent>
          </w:sdt>
        </w:tc>
        <w:tc>
          <w:tcPr>
            <w:tcW w:w="6210" w:type="dxa"/>
            <w:vAlign w:val="center"/>
          </w:tcPr>
          <w:p w14:paraId="0BD5EF51" w14:textId="68D0D20D" w:rsidR="00892207" w:rsidRPr="0072219B" w:rsidRDefault="00892207" w:rsidP="00226A40">
            <w:pPr>
              <w:cnfStyle w:val="000000100000" w:firstRow="0" w:lastRow="0" w:firstColumn="0" w:lastColumn="0" w:oddVBand="0" w:evenVBand="0" w:oddHBand="1" w:evenHBand="0" w:firstRowFirstColumn="0" w:firstRowLastColumn="0" w:lastRowFirstColumn="0" w:lastRowLastColumn="0"/>
              <w:rPr>
                <w:rFonts w:cs="Arial"/>
                <w:szCs w:val="20"/>
                <w:lang w:val="en-US"/>
              </w:rPr>
            </w:pPr>
            <w:r w:rsidRPr="0072219B">
              <w:rPr>
                <w:rFonts w:cs="Arial"/>
                <w:szCs w:val="20"/>
                <w:lang w:val="en-US"/>
              </w:rPr>
              <w:t>365 Insights Professional Annual Subscription</w:t>
            </w:r>
          </w:p>
        </w:tc>
        <w:tc>
          <w:tcPr>
            <w:tcW w:w="2119" w:type="dxa"/>
            <w:vAlign w:val="center"/>
          </w:tcPr>
          <w:sdt>
            <w:sdtPr>
              <w:rPr>
                <w:rFonts w:cs="Arial"/>
                <w:szCs w:val="20"/>
                <w:lang w:val="en-US"/>
              </w:rPr>
              <w:alias w:val="10"/>
              <w:tag w:val="10"/>
              <w:id w:val="-618370028"/>
              <w:placeholder>
                <w:docPart w:val="DefaultPlaceholder_-1854013440"/>
              </w:placeholder>
              <w15:color w:val="993366"/>
              <w:text/>
            </w:sdtPr>
            <w:sdtEndPr/>
            <w:sdtContent>
              <w:p w14:paraId="294ABEF5" w14:textId="09DFF1A2" w:rsidR="00892207" w:rsidRPr="0072219B" w:rsidRDefault="00892207" w:rsidP="00226A40">
                <w:pPr>
                  <w:cnfStyle w:val="000000100000" w:firstRow="0" w:lastRow="0" w:firstColumn="0" w:lastColumn="0" w:oddVBand="0" w:evenVBand="0" w:oddHBand="1" w:evenHBand="0" w:firstRowFirstColumn="0" w:firstRowLastColumn="0" w:lastRowFirstColumn="0" w:lastRowLastColumn="0"/>
                  <w:rPr>
                    <w:rFonts w:cs="Arial"/>
                    <w:szCs w:val="20"/>
                    <w:lang w:val="en-US"/>
                  </w:rPr>
                </w:pPr>
                <w:r w:rsidRPr="0072219B">
                  <w:rPr>
                    <w:rFonts w:cs="Arial"/>
                    <w:szCs w:val="20"/>
                    <w:lang w:val="en-US"/>
                  </w:rPr>
                  <w:t xml:space="preserve">$ </w:t>
                </w:r>
                <w:r w:rsidR="00E94E14">
                  <w:t>71,917.00</w:t>
                </w:r>
              </w:p>
            </w:sdtContent>
          </w:sdt>
        </w:tc>
      </w:tr>
      <w:tr w:rsidR="00892207" w:rsidRPr="0072219B" w14:paraId="74DB588D" w14:textId="77777777" w:rsidTr="00892207">
        <w:trPr>
          <w:trHeight w:val="423"/>
        </w:trPr>
        <w:tc>
          <w:tcPr>
            <w:cnfStyle w:val="001000000000" w:firstRow="0" w:lastRow="0" w:firstColumn="1" w:lastColumn="0" w:oddVBand="0" w:evenVBand="0" w:oddHBand="0" w:evenHBand="0" w:firstRowFirstColumn="0" w:firstRowLastColumn="0" w:lastRowFirstColumn="0" w:lastRowLastColumn="0"/>
            <w:tcW w:w="1620" w:type="dxa"/>
            <w:vAlign w:val="center"/>
          </w:tcPr>
          <w:p w14:paraId="1BE82DC9" w14:textId="304268EE" w:rsidR="00892207" w:rsidRPr="0072219B" w:rsidRDefault="00892207" w:rsidP="00226A40">
            <w:pPr>
              <w:rPr>
                <w:rFonts w:cs="Arial"/>
                <w:szCs w:val="20"/>
                <w:lang w:val="en-US"/>
              </w:rPr>
            </w:pPr>
            <w:r w:rsidRPr="0072219B">
              <w:rPr>
                <w:rFonts w:cs="Arial"/>
                <w:szCs w:val="20"/>
                <w:lang w:val="en-US"/>
              </w:rPr>
              <w:t>Total</w:t>
            </w:r>
          </w:p>
        </w:tc>
        <w:tc>
          <w:tcPr>
            <w:tcW w:w="6210" w:type="dxa"/>
            <w:vAlign w:val="center"/>
          </w:tcPr>
          <w:p w14:paraId="3B7BDBCC" w14:textId="7EC0470D" w:rsidR="00892207" w:rsidRPr="0072219B" w:rsidRDefault="00892207" w:rsidP="00226A40">
            <w:pPr>
              <w:cnfStyle w:val="000000000000" w:firstRow="0" w:lastRow="0" w:firstColumn="0" w:lastColumn="0" w:oddVBand="0" w:evenVBand="0" w:oddHBand="0" w:evenHBand="0" w:firstRowFirstColumn="0" w:firstRowLastColumn="0" w:lastRowFirstColumn="0" w:lastRowLastColumn="0"/>
              <w:rPr>
                <w:rFonts w:cs="Arial"/>
                <w:szCs w:val="20"/>
                <w:lang w:val="en-US"/>
              </w:rPr>
            </w:pPr>
          </w:p>
        </w:tc>
        <w:sdt>
          <w:sdtPr>
            <w:rPr>
              <w:rStyle w:val="FormFieldTotalCost"/>
            </w:rPr>
            <w:alias w:val="11"/>
            <w:tag w:val="11"/>
            <w:id w:val="-476842295"/>
            <w:placeholder>
              <w:docPart w:val="DefaultPlaceholder_-1854013440"/>
            </w:placeholder>
            <w15:color w:val="993366"/>
            <w:text/>
          </w:sdtPr>
          <w:sdtEndPr>
            <w:rPr>
              <w:rStyle w:val="FormFieldTotalCost"/>
            </w:rPr>
          </w:sdtEndPr>
          <w:sdtContent>
            <w:tc>
              <w:tcPr>
                <w:tcW w:w="2119" w:type="dxa"/>
                <w:vAlign w:val="center"/>
              </w:tcPr>
              <w:p w14:paraId="19ABF4CF" w14:textId="447AFDC3" w:rsidR="00892207" w:rsidRPr="0072219B" w:rsidRDefault="00892207" w:rsidP="00226A40">
                <w:pPr>
                  <w:cnfStyle w:val="000000000000" w:firstRow="0" w:lastRow="0" w:firstColumn="0" w:lastColumn="0" w:oddVBand="0" w:evenVBand="0" w:oddHBand="0" w:evenHBand="0" w:firstRowFirstColumn="0" w:firstRowLastColumn="0" w:lastRowFirstColumn="0" w:lastRowLastColumn="0"/>
                  <w:rPr>
                    <w:rFonts w:cs="Arial"/>
                    <w:b/>
                    <w:bCs/>
                    <w:szCs w:val="20"/>
                    <w:lang w:val="en-US"/>
                  </w:rPr>
                </w:pPr>
                <w:r w:rsidRPr="00871A13">
                  <w:rPr>
                    <w:rStyle w:val="FormFieldTotalCost"/>
                  </w:rPr>
                  <w:t xml:space="preserve">$ </w:t>
                </w:r>
                <w:r w:rsidR="00E94E14">
                  <w:rPr>
                    <w:rStyle w:val="FormFieldTotalCost"/>
                  </w:rPr>
                  <w:t>71,917.00</w:t>
                </w:r>
              </w:p>
            </w:tc>
          </w:sdtContent>
        </w:sdt>
      </w:tr>
    </w:tbl>
    <w:p w14:paraId="7A500234" w14:textId="77777777" w:rsidR="008F6E6E" w:rsidRPr="0072219B" w:rsidRDefault="008F6E6E" w:rsidP="00C94A74">
      <w:pPr>
        <w:pStyle w:val="BodyText"/>
        <w:rPr>
          <w:lang w:val="en-US"/>
        </w:rPr>
      </w:pPr>
    </w:p>
    <w:p w14:paraId="20C0D365" w14:textId="77777777" w:rsidR="008F6E6E" w:rsidRPr="0072219B" w:rsidRDefault="008F6E6E" w:rsidP="00C94A74">
      <w:pPr>
        <w:pStyle w:val="Heading1"/>
        <w:rPr>
          <w:lang w:val="en-US"/>
        </w:rPr>
      </w:pPr>
      <w:bookmarkStart w:id="14" w:name="_Toc93858445"/>
      <w:r w:rsidRPr="0072219B">
        <w:rPr>
          <w:lang w:val="en-US"/>
        </w:rPr>
        <w:t>Invoicing and Payment</w:t>
      </w:r>
      <w:bookmarkEnd w:id="14"/>
    </w:p>
    <w:p w14:paraId="207A9393" w14:textId="77777777" w:rsidR="008F6E6E" w:rsidRPr="0072219B" w:rsidRDefault="008F6E6E" w:rsidP="00C94A74">
      <w:pPr>
        <w:pStyle w:val="BodyText"/>
        <w:rPr>
          <w:lang w:val="en-US"/>
        </w:rPr>
      </w:pPr>
    </w:p>
    <w:p w14:paraId="197C25A1" w14:textId="77777777" w:rsidR="008F6E6E" w:rsidRPr="0072219B" w:rsidRDefault="008F6E6E" w:rsidP="00C94A74">
      <w:pPr>
        <w:pStyle w:val="BodyText"/>
        <w:rPr>
          <w:lang w:val="en-US"/>
        </w:rPr>
      </w:pPr>
      <w:r w:rsidRPr="0072219B">
        <w:rPr>
          <w:lang w:val="en-US"/>
        </w:rPr>
        <w:t>Customer will be invoiced annually in advance for the ITAM Services.</w:t>
      </w:r>
    </w:p>
    <w:p w14:paraId="4ABC3FF2" w14:textId="77777777" w:rsidR="008F6E6E" w:rsidRPr="0072219B" w:rsidRDefault="008F6E6E" w:rsidP="00C94A74">
      <w:pPr>
        <w:pStyle w:val="BodyText"/>
        <w:rPr>
          <w:lang w:val="en-US"/>
        </w:rPr>
      </w:pPr>
    </w:p>
    <w:p w14:paraId="32EDF211" w14:textId="77777777" w:rsidR="008F6E6E" w:rsidRPr="0072219B" w:rsidRDefault="008F6E6E" w:rsidP="00C94A74">
      <w:pPr>
        <w:pStyle w:val="Heading1"/>
        <w:rPr>
          <w:lang w:val="en-US"/>
        </w:rPr>
      </w:pPr>
      <w:bookmarkStart w:id="15" w:name="_Toc93858446"/>
      <w:r w:rsidRPr="0072219B">
        <w:rPr>
          <w:lang w:val="en-US"/>
        </w:rPr>
        <w:t>Term</w:t>
      </w:r>
      <w:bookmarkEnd w:id="15"/>
    </w:p>
    <w:p w14:paraId="6D6C5721" w14:textId="77777777" w:rsidR="008F6E6E" w:rsidRPr="0072219B" w:rsidRDefault="008F6E6E" w:rsidP="00C94A74">
      <w:pPr>
        <w:pStyle w:val="BodyText"/>
        <w:rPr>
          <w:lang w:val="en-US"/>
        </w:rPr>
      </w:pPr>
    </w:p>
    <w:p w14:paraId="70578ED6" w14:textId="77777777" w:rsidR="008F6E6E" w:rsidRPr="0072219B" w:rsidRDefault="008F6E6E" w:rsidP="00C94A74">
      <w:pPr>
        <w:pStyle w:val="BodyText"/>
        <w:rPr>
          <w:lang w:val="en-US"/>
        </w:rPr>
      </w:pPr>
      <w:r w:rsidRPr="0072219B">
        <w:rPr>
          <w:lang w:val="en-US"/>
        </w:rPr>
        <w:t>This subscription is an annual subscription, starting on the Activation date on this ITAM SOW.</w:t>
      </w:r>
    </w:p>
    <w:p w14:paraId="6A0F9FB3" w14:textId="77777777" w:rsidR="008F6E6E" w:rsidRPr="0072219B" w:rsidRDefault="008F6E6E" w:rsidP="00C94A74">
      <w:pPr>
        <w:pStyle w:val="BodyText"/>
        <w:rPr>
          <w:lang w:val="en-US"/>
        </w:rPr>
      </w:pPr>
    </w:p>
    <w:p w14:paraId="746E8EE2" w14:textId="77777777" w:rsidR="008F6E6E" w:rsidRPr="0072219B" w:rsidRDefault="008F6E6E" w:rsidP="00C94A74">
      <w:pPr>
        <w:pStyle w:val="Heading1"/>
        <w:rPr>
          <w:lang w:val="en-US"/>
        </w:rPr>
      </w:pPr>
      <w:bookmarkStart w:id="16" w:name="_Toc93858447"/>
      <w:r w:rsidRPr="0072219B">
        <w:rPr>
          <w:lang w:val="en-US"/>
        </w:rPr>
        <w:t>Renewal Term</w:t>
      </w:r>
      <w:bookmarkEnd w:id="16"/>
    </w:p>
    <w:p w14:paraId="506C73C7" w14:textId="77777777" w:rsidR="008F6E6E" w:rsidRPr="0072219B" w:rsidRDefault="008F6E6E" w:rsidP="00C94A74">
      <w:pPr>
        <w:pStyle w:val="BodyText"/>
        <w:rPr>
          <w:lang w:val="en-US"/>
        </w:rPr>
      </w:pPr>
    </w:p>
    <w:p w14:paraId="6BA286E9" w14:textId="77777777" w:rsidR="008F6E6E" w:rsidRPr="0072219B" w:rsidRDefault="008F6E6E" w:rsidP="00C94A74">
      <w:pPr>
        <w:pStyle w:val="BodyText"/>
        <w:rPr>
          <w:lang w:val="en-US"/>
        </w:rPr>
      </w:pPr>
      <w:r w:rsidRPr="0072219B">
        <w:rPr>
          <w:lang w:val="en-US"/>
        </w:rPr>
        <w:t>This subscription will automatically renew and continue for twelve months, unless sooner terminated in accordance with the Agreement.</w:t>
      </w:r>
    </w:p>
    <w:p w14:paraId="551E8EE1" w14:textId="77777777" w:rsidR="008F6E6E" w:rsidRPr="0072219B" w:rsidRDefault="008F6E6E" w:rsidP="00C94A74">
      <w:pPr>
        <w:pStyle w:val="BodyText"/>
        <w:rPr>
          <w:lang w:val="en-US"/>
        </w:rPr>
      </w:pPr>
    </w:p>
    <w:p w14:paraId="105C3FDB" w14:textId="77777777" w:rsidR="008F6E6E" w:rsidRPr="0072219B" w:rsidRDefault="008F6E6E" w:rsidP="00EB1D50">
      <w:pPr>
        <w:pStyle w:val="Heading1"/>
        <w:keepNext/>
        <w:keepLines/>
        <w:widowControl/>
        <w:rPr>
          <w:lang w:val="en-US"/>
        </w:rPr>
      </w:pPr>
      <w:bookmarkStart w:id="17" w:name="_Toc93858448"/>
      <w:r w:rsidRPr="0072219B">
        <w:rPr>
          <w:lang w:val="en-US"/>
        </w:rPr>
        <w:lastRenderedPageBreak/>
        <w:t>Expenses</w:t>
      </w:r>
      <w:bookmarkEnd w:id="17"/>
    </w:p>
    <w:p w14:paraId="3E0A8089" w14:textId="77777777" w:rsidR="008F6E6E" w:rsidRPr="0072219B" w:rsidRDefault="008F6E6E" w:rsidP="00EB1D50">
      <w:pPr>
        <w:pStyle w:val="BodyText"/>
        <w:keepNext/>
        <w:keepLines/>
        <w:widowControl/>
        <w:rPr>
          <w:lang w:val="en-US"/>
        </w:rPr>
      </w:pPr>
    </w:p>
    <w:p w14:paraId="33F1E8A7" w14:textId="77777777" w:rsidR="008F6E6E" w:rsidRPr="0072219B" w:rsidRDefault="008F6E6E" w:rsidP="00EB1D50">
      <w:pPr>
        <w:pStyle w:val="BodyText"/>
        <w:keepNext/>
        <w:keepLines/>
        <w:widowControl/>
        <w:rPr>
          <w:lang w:val="en-US"/>
        </w:rPr>
      </w:pPr>
      <w:r w:rsidRPr="0072219B">
        <w:rPr>
          <w:lang w:val="en-US"/>
        </w:rPr>
        <w:t>Customer shall reimburse SHI all reasonable out-of-pocket travel and related expenses incurred by SHI in providing the Services, upon invoice by SHI.</w:t>
      </w:r>
    </w:p>
    <w:p w14:paraId="6277232F" w14:textId="77777777" w:rsidR="008F6E6E" w:rsidRPr="0072219B" w:rsidRDefault="008F6E6E" w:rsidP="00C94A74">
      <w:pPr>
        <w:pStyle w:val="BodyText"/>
        <w:rPr>
          <w:lang w:val="en-US"/>
        </w:rPr>
      </w:pPr>
    </w:p>
    <w:p w14:paraId="0F8DBE15" w14:textId="77777777" w:rsidR="008F6E6E" w:rsidRPr="0072219B" w:rsidRDefault="008F6E6E" w:rsidP="00835DAF">
      <w:pPr>
        <w:pStyle w:val="Heading1"/>
        <w:keepNext/>
        <w:keepLines/>
        <w:widowControl/>
        <w:rPr>
          <w:lang w:val="en-US"/>
        </w:rPr>
      </w:pPr>
      <w:bookmarkStart w:id="18" w:name="_Toc93858449"/>
      <w:r w:rsidRPr="0072219B">
        <w:rPr>
          <w:lang w:val="en-US"/>
        </w:rPr>
        <w:t>Service Change Request Procedure</w:t>
      </w:r>
      <w:bookmarkEnd w:id="18"/>
    </w:p>
    <w:p w14:paraId="4BC1F6B5" w14:textId="77777777" w:rsidR="008F6E6E" w:rsidRPr="0072219B" w:rsidRDefault="008F6E6E" w:rsidP="00835DAF">
      <w:pPr>
        <w:pStyle w:val="BodyText"/>
        <w:keepNext/>
        <w:keepLines/>
        <w:widowControl/>
        <w:rPr>
          <w:lang w:val="en-US"/>
        </w:rPr>
      </w:pPr>
    </w:p>
    <w:p w14:paraId="6B2257BE" w14:textId="77777777" w:rsidR="008F6E6E" w:rsidRPr="0072219B" w:rsidRDefault="008F6E6E" w:rsidP="00835DAF">
      <w:pPr>
        <w:pStyle w:val="BodyText"/>
        <w:keepNext/>
        <w:keepLines/>
        <w:widowControl/>
        <w:rPr>
          <w:lang w:val="en-US"/>
        </w:rPr>
      </w:pPr>
      <w:r w:rsidRPr="0072219B">
        <w:rPr>
          <w:lang w:val="en-US"/>
        </w:rPr>
        <w:t>The following process will be followed if a change to this ITAM SOW is required:</w:t>
      </w:r>
    </w:p>
    <w:p w14:paraId="1F8CF3A2" w14:textId="77777777" w:rsidR="008F6E6E" w:rsidRPr="0072219B" w:rsidRDefault="008F6E6E" w:rsidP="00835DAF">
      <w:pPr>
        <w:pStyle w:val="BodyText"/>
        <w:keepNext/>
        <w:keepLines/>
        <w:widowControl/>
        <w:rPr>
          <w:lang w:val="en-US"/>
        </w:rPr>
      </w:pPr>
    </w:p>
    <w:p w14:paraId="7D6B5EFF" w14:textId="77777777" w:rsidR="008F6E6E" w:rsidRPr="0072219B" w:rsidRDefault="008F6E6E" w:rsidP="00835DAF">
      <w:pPr>
        <w:pStyle w:val="BodyText"/>
        <w:keepNext/>
        <w:keepLines/>
        <w:widowControl/>
        <w:numPr>
          <w:ilvl w:val="0"/>
          <w:numId w:val="37"/>
        </w:numPr>
        <w:rPr>
          <w:lang w:val="en-US"/>
        </w:rPr>
      </w:pPr>
      <w:r w:rsidRPr="0072219B">
        <w:rPr>
          <w:lang w:val="en-US"/>
        </w:rPr>
        <w:t>A Service Change Request (“SCR”) will be the vehicle for communicating changes to scope. The SCR must describe the change, the rationale for the change, and the effect the change will have on the project.</w:t>
      </w:r>
    </w:p>
    <w:p w14:paraId="1B2851FA" w14:textId="77777777" w:rsidR="008F6E6E" w:rsidRPr="0072219B" w:rsidRDefault="008F6E6E" w:rsidP="00835DAF">
      <w:pPr>
        <w:pStyle w:val="BodyText"/>
        <w:keepNext/>
        <w:keepLines/>
        <w:widowControl/>
        <w:numPr>
          <w:ilvl w:val="0"/>
          <w:numId w:val="37"/>
        </w:numPr>
        <w:rPr>
          <w:lang w:val="en-US"/>
        </w:rPr>
      </w:pPr>
      <w:r w:rsidRPr="0072219B">
        <w:rPr>
          <w:lang w:val="en-US"/>
        </w:rPr>
        <w:t>The requesting party (Customer or SHI) will submit the SCR to the other party.</w:t>
      </w:r>
    </w:p>
    <w:p w14:paraId="74DDA8AD" w14:textId="77777777" w:rsidR="008F6E6E" w:rsidRPr="0072219B" w:rsidRDefault="008F6E6E" w:rsidP="00835DAF">
      <w:pPr>
        <w:pStyle w:val="BodyText"/>
        <w:keepNext/>
        <w:keepLines/>
        <w:widowControl/>
        <w:numPr>
          <w:ilvl w:val="0"/>
          <w:numId w:val="37"/>
        </w:numPr>
        <w:rPr>
          <w:lang w:val="en-US"/>
        </w:rPr>
      </w:pPr>
      <w:r w:rsidRPr="0072219B">
        <w:rPr>
          <w:lang w:val="en-US"/>
        </w:rPr>
        <w:t>The SCR must be signed by both parties to authorize implementation of the changes.</w:t>
      </w:r>
    </w:p>
    <w:p w14:paraId="769CF246" w14:textId="77777777" w:rsidR="008F6E6E" w:rsidRPr="0072219B" w:rsidRDefault="008F6E6E" w:rsidP="00C94A74">
      <w:pPr>
        <w:pStyle w:val="BodyText"/>
        <w:rPr>
          <w:lang w:val="en-US"/>
        </w:rPr>
      </w:pPr>
    </w:p>
    <w:p w14:paraId="7E076A53" w14:textId="7304C6AC" w:rsidR="008F6E6E" w:rsidRPr="0072219B" w:rsidRDefault="008F6E6E" w:rsidP="00C94A74">
      <w:pPr>
        <w:pStyle w:val="Heading1"/>
        <w:rPr>
          <w:lang w:val="en-US"/>
        </w:rPr>
      </w:pPr>
      <w:bookmarkStart w:id="19" w:name="_Toc93858450"/>
      <w:r w:rsidRPr="0072219B">
        <w:rPr>
          <w:lang w:val="en-US"/>
        </w:rPr>
        <w:t>Acceptance</w:t>
      </w:r>
      <w:bookmarkEnd w:id="19"/>
    </w:p>
    <w:p w14:paraId="1946B9C9" w14:textId="77777777" w:rsidR="0011031B" w:rsidRPr="0072219B" w:rsidRDefault="0011031B" w:rsidP="0011031B">
      <w:pPr>
        <w:pStyle w:val="BodyText"/>
        <w:rPr>
          <w:lang w:val="en-US"/>
        </w:rPr>
      </w:pPr>
    </w:p>
    <w:tbl>
      <w:tblPr>
        <w:tblStyle w:val="TableGrid1"/>
        <w:tblW w:w="96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955"/>
      </w:tblGrid>
      <w:tr w:rsidR="0011031B" w:rsidRPr="0072219B" w14:paraId="55A3635C" w14:textId="77777777" w:rsidTr="00226A40">
        <w:trPr>
          <w:trHeight w:val="805"/>
          <w:jc w:val="center"/>
        </w:trPr>
        <w:tc>
          <w:tcPr>
            <w:tcW w:w="9630" w:type="dxa"/>
            <w:gridSpan w:val="2"/>
            <w:tcBorders>
              <w:top w:val="single" w:sz="4" w:space="0" w:color="auto"/>
              <w:left w:val="single" w:sz="4" w:space="0" w:color="auto"/>
              <w:bottom w:val="single" w:sz="4" w:space="0" w:color="auto"/>
              <w:right w:val="single" w:sz="4" w:space="0" w:color="auto"/>
            </w:tcBorders>
          </w:tcPr>
          <w:p w14:paraId="064D1175" w14:textId="77777777" w:rsidR="0011031B" w:rsidRPr="0072219B" w:rsidRDefault="0011031B" w:rsidP="0011031B">
            <w:pPr>
              <w:rPr>
                <w:lang w:val="en-US"/>
              </w:rPr>
            </w:pPr>
            <w:r w:rsidRPr="0072219B">
              <w:rPr>
                <w:lang w:val="en-US"/>
              </w:rPr>
              <w:t>In witness whereof, the parties hereto have caused this ITAM SOW to be executed as of the day, month and year first written below.</w:t>
            </w:r>
          </w:p>
        </w:tc>
      </w:tr>
      <w:tr w:rsidR="0011031B" w:rsidRPr="0072219B" w14:paraId="6A76F827" w14:textId="77777777" w:rsidTr="00226A40">
        <w:trPr>
          <w:trHeight w:val="1241"/>
          <w:jc w:val="center"/>
        </w:trPr>
        <w:tc>
          <w:tcPr>
            <w:tcW w:w="4675" w:type="dxa"/>
            <w:tcBorders>
              <w:top w:val="single" w:sz="4" w:space="0" w:color="auto"/>
              <w:left w:val="single" w:sz="4" w:space="0" w:color="auto"/>
              <w:bottom w:val="single" w:sz="4" w:space="0" w:color="auto"/>
              <w:right w:val="single" w:sz="4" w:space="0" w:color="auto"/>
            </w:tcBorders>
          </w:tcPr>
          <w:sdt>
            <w:sdtPr>
              <w:rPr>
                <w:rStyle w:val="FormFieldSignatureBox"/>
              </w:rPr>
              <w:alias w:val="12"/>
              <w:tag w:val="12"/>
              <w:id w:val="-369608302"/>
              <w:placeholder>
                <w:docPart w:val="DefaultPlaceholder_-1854013440"/>
              </w:placeholder>
              <w15:color w:val="993366"/>
              <w:text/>
            </w:sdtPr>
            <w:sdtEndPr>
              <w:rPr>
                <w:rStyle w:val="FormFieldSignatureBox"/>
              </w:rPr>
            </w:sdtEndPr>
            <w:sdtContent>
              <w:p w14:paraId="7827A08D" w14:textId="28E85B20" w:rsidR="0011031B" w:rsidRPr="0072219B" w:rsidRDefault="0011031B" w:rsidP="0011031B">
                <w:pPr>
                  <w:rPr>
                    <w:sz w:val="28"/>
                    <w:szCs w:val="28"/>
                    <w:lang w:val="en-US"/>
                  </w:rPr>
                </w:pPr>
                <w:r w:rsidRPr="00871A13">
                  <w:rPr>
                    <w:rStyle w:val="FormFieldSignatureBox"/>
                  </w:rPr>
                  <w:t>SHI International Corp.</w:t>
                </w:r>
              </w:p>
            </w:sdtContent>
          </w:sdt>
          <w:p w14:paraId="23474327" w14:textId="5127FB7D" w:rsidR="0011031B" w:rsidRPr="0072219B" w:rsidRDefault="0011031B" w:rsidP="0011031B">
            <w:pPr>
              <w:rPr>
                <w:sz w:val="32"/>
                <w:szCs w:val="32"/>
                <w:lang w:val="en-US"/>
              </w:rPr>
            </w:pPr>
          </w:p>
          <w:p w14:paraId="05E7D0B1" w14:textId="77777777" w:rsidR="002E5EF6" w:rsidRPr="0072219B" w:rsidRDefault="002E5EF6" w:rsidP="0011031B">
            <w:pPr>
              <w:rPr>
                <w:sz w:val="32"/>
                <w:szCs w:val="32"/>
                <w:lang w:val="en-US"/>
              </w:rPr>
            </w:pPr>
          </w:p>
          <w:p w14:paraId="7FE7E171" w14:textId="77777777" w:rsidR="0011031B" w:rsidRPr="0072219B" w:rsidRDefault="0011031B" w:rsidP="0011031B">
            <w:pPr>
              <w:rPr>
                <w:lang w:val="en-US"/>
              </w:rPr>
            </w:pPr>
            <w:r w:rsidRPr="0072219B">
              <w:rPr>
                <w:lang w:val="en-US"/>
              </w:rPr>
              <w:t xml:space="preserve">Signed: </w:t>
            </w:r>
          </w:p>
        </w:tc>
        <w:tc>
          <w:tcPr>
            <w:tcW w:w="4955" w:type="dxa"/>
            <w:tcBorders>
              <w:top w:val="single" w:sz="4" w:space="0" w:color="auto"/>
              <w:left w:val="single" w:sz="4" w:space="0" w:color="auto"/>
              <w:bottom w:val="single" w:sz="4" w:space="0" w:color="auto"/>
              <w:right w:val="single" w:sz="4" w:space="0" w:color="auto"/>
            </w:tcBorders>
          </w:tcPr>
          <w:p w14:paraId="7DC0A7AE" w14:textId="38E83D5A" w:rsidR="0011031B" w:rsidRPr="0072219B" w:rsidRDefault="0092072A" w:rsidP="0011031B">
            <w:pPr>
              <w:rPr>
                <w:sz w:val="28"/>
                <w:szCs w:val="28"/>
                <w:u w:color="FFFFFF" w:themeColor="background1"/>
                <w:lang w:val="en-US"/>
              </w:rPr>
            </w:pPr>
            <w:sdt>
              <w:sdtPr>
                <w:rPr>
                  <w:rStyle w:val="FormFieldSignatureBox"/>
                </w:rPr>
                <w:alias w:val="13"/>
                <w:tag w:val="13"/>
                <w:id w:val="-784654242"/>
                <w:placeholder>
                  <w:docPart w:val="DCD89CBA70504B8CA9907E88CC0CD3D1"/>
                </w:placeholder>
                <w15:color w:val="993366"/>
                <w:text/>
              </w:sdtPr>
              <w:sdtEndPr>
                <w:rPr>
                  <w:rStyle w:val="FormFieldSignatureBox"/>
                </w:rPr>
              </w:sdtEndPr>
              <w:sdtContent>
                <w:r w:rsidR="00E94E14">
                  <w:rPr>
                    <w:rStyle w:val="FormFieldSignatureBox"/>
                  </w:rPr>
                  <w:t>State of Indiana</w:t>
                </w:r>
              </w:sdtContent>
            </w:sdt>
          </w:p>
          <w:p w14:paraId="62EDB352" w14:textId="293DC775" w:rsidR="0011031B" w:rsidRPr="0072219B" w:rsidRDefault="0011031B" w:rsidP="0011031B">
            <w:pPr>
              <w:rPr>
                <w:sz w:val="32"/>
                <w:szCs w:val="32"/>
                <w:u w:color="FFFFFF" w:themeColor="background1"/>
                <w:lang w:val="en-US"/>
              </w:rPr>
            </w:pPr>
          </w:p>
          <w:p w14:paraId="42198CF9" w14:textId="77777777" w:rsidR="002E5EF6" w:rsidRPr="0072219B" w:rsidRDefault="002E5EF6" w:rsidP="0011031B">
            <w:pPr>
              <w:rPr>
                <w:sz w:val="32"/>
                <w:szCs w:val="32"/>
                <w:u w:color="FFFFFF" w:themeColor="background1"/>
                <w:lang w:val="en-US"/>
              </w:rPr>
            </w:pPr>
          </w:p>
          <w:p w14:paraId="54054D65" w14:textId="77777777" w:rsidR="0011031B" w:rsidRPr="0072219B" w:rsidRDefault="0011031B" w:rsidP="0011031B">
            <w:pPr>
              <w:rPr>
                <w:lang w:val="en-US"/>
              </w:rPr>
            </w:pPr>
            <w:r w:rsidRPr="0072219B">
              <w:rPr>
                <w:lang w:val="en-US"/>
              </w:rPr>
              <w:t>Signed:</w:t>
            </w:r>
          </w:p>
        </w:tc>
      </w:tr>
      <w:tr w:rsidR="0011031B" w:rsidRPr="0072219B" w14:paraId="648AF918" w14:textId="77777777" w:rsidTr="00226A40">
        <w:trPr>
          <w:trHeight w:val="1241"/>
          <w:jc w:val="center"/>
        </w:trPr>
        <w:tc>
          <w:tcPr>
            <w:tcW w:w="4675" w:type="dxa"/>
            <w:tcBorders>
              <w:top w:val="single" w:sz="4" w:space="0" w:color="auto"/>
              <w:left w:val="single" w:sz="4" w:space="0" w:color="auto"/>
              <w:bottom w:val="single" w:sz="4" w:space="0" w:color="auto"/>
              <w:right w:val="single" w:sz="4" w:space="0" w:color="auto"/>
            </w:tcBorders>
          </w:tcPr>
          <w:p w14:paraId="711ACF8D" w14:textId="77777777" w:rsidR="0011031B" w:rsidRPr="0072219B" w:rsidRDefault="0011031B" w:rsidP="0011031B">
            <w:pPr>
              <w:rPr>
                <w:lang w:val="en-US"/>
              </w:rPr>
            </w:pPr>
          </w:p>
          <w:p w14:paraId="2C9936D4" w14:textId="77777777" w:rsidR="0011031B" w:rsidRPr="0072219B" w:rsidRDefault="0011031B" w:rsidP="0011031B">
            <w:pPr>
              <w:rPr>
                <w:lang w:val="en-US"/>
              </w:rPr>
            </w:pPr>
            <w:r w:rsidRPr="0072219B">
              <w:rPr>
                <w:lang w:val="en-US"/>
              </w:rPr>
              <w:t>Name:</w:t>
            </w:r>
          </w:p>
          <w:p w14:paraId="0CD93E5B" w14:textId="77777777" w:rsidR="0011031B" w:rsidRPr="0072219B" w:rsidRDefault="0011031B" w:rsidP="0011031B">
            <w:pPr>
              <w:rPr>
                <w:lang w:val="en-US"/>
              </w:rPr>
            </w:pPr>
          </w:p>
          <w:p w14:paraId="0539ECA6" w14:textId="77777777" w:rsidR="0011031B" w:rsidRPr="0072219B" w:rsidRDefault="0011031B" w:rsidP="0011031B">
            <w:pPr>
              <w:rPr>
                <w:lang w:val="en-US"/>
              </w:rPr>
            </w:pPr>
            <w:r w:rsidRPr="0072219B">
              <w:rPr>
                <w:lang w:val="en-US"/>
              </w:rPr>
              <w:t>Title:</w:t>
            </w:r>
          </w:p>
          <w:p w14:paraId="1A3849A4" w14:textId="77777777" w:rsidR="0011031B" w:rsidRPr="0072219B" w:rsidRDefault="0011031B" w:rsidP="0011031B">
            <w:pPr>
              <w:rPr>
                <w:lang w:val="en-US"/>
              </w:rPr>
            </w:pPr>
          </w:p>
          <w:p w14:paraId="7C6DC7EE" w14:textId="77777777" w:rsidR="0011031B" w:rsidRPr="0072219B" w:rsidRDefault="0011031B" w:rsidP="0011031B">
            <w:pPr>
              <w:rPr>
                <w:lang w:val="en-US"/>
              </w:rPr>
            </w:pPr>
            <w:r w:rsidRPr="0072219B">
              <w:rPr>
                <w:lang w:val="en-US"/>
              </w:rPr>
              <w:t xml:space="preserve">Date: </w:t>
            </w:r>
          </w:p>
        </w:tc>
        <w:tc>
          <w:tcPr>
            <w:tcW w:w="4955" w:type="dxa"/>
            <w:tcBorders>
              <w:top w:val="single" w:sz="4" w:space="0" w:color="auto"/>
              <w:left w:val="single" w:sz="4" w:space="0" w:color="auto"/>
              <w:bottom w:val="single" w:sz="4" w:space="0" w:color="auto"/>
              <w:right w:val="single" w:sz="4" w:space="0" w:color="auto"/>
            </w:tcBorders>
          </w:tcPr>
          <w:p w14:paraId="1A9BEDE0" w14:textId="77777777" w:rsidR="0011031B" w:rsidRPr="0072219B" w:rsidRDefault="0011031B" w:rsidP="0011031B">
            <w:pPr>
              <w:rPr>
                <w:lang w:val="en-US"/>
              </w:rPr>
            </w:pPr>
          </w:p>
          <w:p w14:paraId="6B0159F4" w14:textId="77777777" w:rsidR="0011031B" w:rsidRPr="0072219B" w:rsidRDefault="0011031B" w:rsidP="0011031B">
            <w:pPr>
              <w:rPr>
                <w:lang w:val="en-US"/>
              </w:rPr>
            </w:pPr>
            <w:r w:rsidRPr="0072219B">
              <w:rPr>
                <w:lang w:val="en-US"/>
              </w:rPr>
              <w:t>Name:</w:t>
            </w:r>
          </w:p>
          <w:p w14:paraId="2DE4CC98" w14:textId="77777777" w:rsidR="0011031B" w:rsidRPr="0072219B" w:rsidRDefault="0011031B" w:rsidP="0011031B">
            <w:pPr>
              <w:rPr>
                <w:lang w:val="en-US"/>
              </w:rPr>
            </w:pPr>
          </w:p>
          <w:p w14:paraId="3D89ACE0" w14:textId="77777777" w:rsidR="0011031B" w:rsidRPr="0072219B" w:rsidRDefault="0011031B" w:rsidP="0011031B">
            <w:pPr>
              <w:rPr>
                <w:lang w:val="en-US"/>
              </w:rPr>
            </w:pPr>
            <w:r w:rsidRPr="0072219B">
              <w:rPr>
                <w:lang w:val="en-US"/>
              </w:rPr>
              <w:t>Title:</w:t>
            </w:r>
          </w:p>
          <w:p w14:paraId="65B9D60E" w14:textId="77777777" w:rsidR="0011031B" w:rsidRPr="0072219B" w:rsidRDefault="0011031B" w:rsidP="0011031B">
            <w:pPr>
              <w:rPr>
                <w:lang w:val="en-US"/>
              </w:rPr>
            </w:pPr>
          </w:p>
          <w:p w14:paraId="2555B845" w14:textId="77777777" w:rsidR="0011031B" w:rsidRPr="0072219B" w:rsidRDefault="0011031B" w:rsidP="0011031B">
            <w:pPr>
              <w:rPr>
                <w:u w:color="FFFFFF" w:themeColor="background1"/>
                <w:lang w:val="en-US"/>
              </w:rPr>
            </w:pPr>
            <w:r w:rsidRPr="0072219B">
              <w:rPr>
                <w:lang w:val="en-US"/>
              </w:rPr>
              <w:t>Date:</w:t>
            </w:r>
          </w:p>
        </w:tc>
      </w:tr>
    </w:tbl>
    <w:p w14:paraId="7D86FEF0" w14:textId="77777777" w:rsidR="008F6E6E" w:rsidRPr="0072219B" w:rsidRDefault="008F6E6E" w:rsidP="00C94A74">
      <w:pPr>
        <w:pStyle w:val="BodyText"/>
        <w:rPr>
          <w:lang w:val="en-US"/>
        </w:rPr>
      </w:pPr>
    </w:p>
    <w:sectPr w:rsidR="008F6E6E" w:rsidRPr="0072219B" w:rsidSect="00977BFF">
      <w:headerReference w:type="even" r:id="rId14"/>
      <w:headerReference w:type="default" r:id="rId15"/>
      <w:footerReference w:type="default" r:id="rId16"/>
      <w:headerReference w:type="first" r:id="rId17"/>
      <w:pgSz w:w="12240" w:h="15840" w:code="1"/>
      <w:pgMar w:top="720" w:right="720" w:bottom="720" w:left="720" w:header="720" w:footer="43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277E4" w14:textId="77777777" w:rsidR="00953170" w:rsidRDefault="00953170">
      <w:r>
        <w:separator/>
      </w:r>
    </w:p>
  </w:endnote>
  <w:endnote w:type="continuationSeparator" w:id="0">
    <w:p w14:paraId="048EA493" w14:textId="77777777" w:rsidR="00953170" w:rsidRDefault="00953170">
      <w:r>
        <w:continuationSeparator/>
      </w:r>
    </w:p>
  </w:endnote>
  <w:endnote w:type="continuationNotice" w:id="1">
    <w:p w14:paraId="5E04D933" w14:textId="77777777" w:rsidR="00953170" w:rsidRDefault="009531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HelveticaNeue-Medium">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72CE" w14:textId="288B09CD" w:rsidR="00886481" w:rsidRPr="00CA5923" w:rsidRDefault="00886481" w:rsidP="007B70FF">
    <w:pPr>
      <w:pStyle w:val="Footer"/>
      <w:spacing w:before="120"/>
      <w:ind w:left="270" w:right="360"/>
    </w:pPr>
    <w:r w:rsidRPr="008073B8">
      <w:rPr>
        <w:rFonts w:ascii="Times New Roman" w:hAnsi="Times New Roman" w:cs="Times New Roman"/>
        <w:sz w:val="20"/>
        <w:szCs w:val="20"/>
      </w:rPr>
      <w:t>V2.</w:t>
    </w:r>
    <w:r w:rsidR="008F6E6E">
      <w:rPr>
        <w:rFonts w:ascii="Times New Roman" w:hAnsi="Times New Roman" w:cs="Times New Roman"/>
        <w:sz w:val="20"/>
        <w:szCs w:val="20"/>
      </w:rPr>
      <w:t>5</w:t>
    </w:r>
    <w:r w:rsidRPr="008073B8">
      <w:rPr>
        <w:rFonts w:ascii="Times New Roman" w:hAnsi="Times New Roman" w:cs="Times New Roman"/>
        <w:sz w:val="20"/>
        <w:szCs w:val="20"/>
      </w:rPr>
      <w:t xml:space="preserve"> (1/</w:t>
    </w:r>
    <w:r w:rsidR="00C94A74">
      <w:rPr>
        <w:rFonts w:ascii="Times New Roman" w:hAnsi="Times New Roman" w:cs="Times New Roman"/>
        <w:sz w:val="20"/>
        <w:szCs w:val="20"/>
      </w:rPr>
      <w:t>20</w:t>
    </w:r>
    <w:r w:rsidRPr="008073B8">
      <w:rPr>
        <w:rFonts w:ascii="Times New Roman" w:hAnsi="Times New Roman" w:cs="Times New Roman"/>
        <w:sz w:val="20"/>
        <w:szCs w:val="20"/>
      </w:rPr>
      <w:t>/22)</w:t>
    </w:r>
    <w:r>
      <w:ptab w:relativeTo="margin" w:alignment="center" w:leader="none"/>
    </w:r>
    <w:r>
      <w:t xml:space="preserve"> </w:t>
    </w:r>
    <w:r w:rsidRPr="008073B8">
      <w:rPr>
        <w:rFonts w:ascii="Times New Roman" w:hAnsi="Times New Roman" w:cs="Times New Roman"/>
        <w:sz w:val="20"/>
        <w:szCs w:val="20"/>
      </w:rPr>
      <w:ptab w:relativeTo="margin" w:alignment="right" w:leader="none"/>
    </w:r>
    <w:r w:rsidRPr="008073B8">
      <w:rPr>
        <w:rFonts w:ascii="Times New Roman" w:hAnsi="Times New Roman" w:cs="Times New Roman"/>
        <w:sz w:val="20"/>
        <w:szCs w:val="20"/>
      </w:rPr>
      <w:fldChar w:fldCharType="begin"/>
    </w:r>
    <w:r w:rsidRPr="008073B8">
      <w:rPr>
        <w:rFonts w:ascii="Times New Roman" w:hAnsi="Times New Roman" w:cs="Times New Roman"/>
        <w:sz w:val="20"/>
        <w:szCs w:val="20"/>
      </w:rPr>
      <w:instrText xml:space="preserve"> PAGE   \* MERGEFORMAT </w:instrText>
    </w:r>
    <w:r w:rsidRPr="008073B8">
      <w:rPr>
        <w:rFonts w:ascii="Times New Roman" w:hAnsi="Times New Roman" w:cs="Times New Roman"/>
        <w:sz w:val="20"/>
        <w:szCs w:val="20"/>
      </w:rPr>
      <w:fldChar w:fldCharType="separate"/>
    </w:r>
    <w:r w:rsidRPr="008073B8">
      <w:rPr>
        <w:rFonts w:ascii="Times New Roman" w:hAnsi="Times New Roman" w:cs="Times New Roman"/>
        <w:noProof/>
        <w:sz w:val="20"/>
        <w:szCs w:val="20"/>
      </w:rPr>
      <w:t>1</w:t>
    </w:r>
    <w:r w:rsidRPr="008073B8">
      <w:rPr>
        <w:rFonts w:ascii="Times New Roman" w:hAnsi="Times New Roman" w:cs="Times New Roman"/>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BAE731" w14:textId="77777777" w:rsidR="00953170" w:rsidRDefault="00953170">
      <w:r>
        <w:separator/>
      </w:r>
    </w:p>
  </w:footnote>
  <w:footnote w:type="continuationSeparator" w:id="0">
    <w:p w14:paraId="16E0CA36" w14:textId="77777777" w:rsidR="00953170" w:rsidRDefault="00953170">
      <w:r>
        <w:continuationSeparator/>
      </w:r>
    </w:p>
  </w:footnote>
  <w:footnote w:type="continuationNotice" w:id="1">
    <w:p w14:paraId="2D8573AC" w14:textId="77777777" w:rsidR="00953170" w:rsidRDefault="009531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F1F67" w14:textId="77777777" w:rsidR="00886481" w:rsidRDefault="008864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B76C0" w14:textId="072C233D" w:rsidR="00886481" w:rsidRPr="00016FC4" w:rsidRDefault="00E1179F" w:rsidP="0001358E">
    <w:pPr>
      <w:pStyle w:val="Header"/>
      <w:spacing w:after="720"/>
      <w:ind w:left="180"/>
      <w:rPr>
        <w:rFonts w:ascii="Times New Roman" w:hAnsi="Times New Roman" w:cs="Times New Roman"/>
        <w:sz w:val="20"/>
        <w:szCs w:val="20"/>
      </w:rPr>
    </w:pPr>
    <w:r w:rsidRPr="00016FC4">
      <w:rPr>
        <w:rFonts w:ascii="Times New Roman" w:hAnsi="Times New Roman" w:cs="Times New Roman"/>
        <w:noProof/>
        <w:sz w:val="20"/>
        <w:szCs w:val="20"/>
      </w:rPr>
      <w:drawing>
        <wp:anchor distT="0" distB="0" distL="114300" distR="114300" simplePos="0" relativeHeight="251664389" behindDoc="1" locked="0" layoutInCell="1" allowOverlap="1" wp14:anchorId="14B4E031" wp14:editId="7A097DA1">
          <wp:simplePos x="0" y="0"/>
          <wp:positionH relativeFrom="column">
            <wp:posOffset>5103628</wp:posOffset>
          </wp:positionH>
          <wp:positionV relativeFrom="paragraph">
            <wp:posOffset>-116958</wp:posOffset>
          </wp:positionV>
          <wp:extent cx="2200939" cy="406400"/>
          <wp:effectExtent l="0" t="0" r="8890" b="0"/>
          <wp:wrapNone/>
          <wp:docPr id="4" name="Picture 4"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Shape, rectang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202939" cy="406769"/>
                  </a:xfrm>
                  <a:prstGeom prst="rect">
                    <a:avLst/>
                  </a:prstGeom>
                </pic:spPr>
              </pic:pic>
            </a:graphicData>
          </a:graphic>
          <wp14:sizeRelH relativeFrom="margin">
            <wp14:pctWidth>0</wp14:pctWidth>
          </wp14:sizeRelH>
          <wp14:sizeRelV relativeFrom="margin">
            <wp14:pctHeight>0</wp14:pctHeight>
          </wp14:sizeRelV>
        </wp:anchor>
      </w:drawing>
    </w:r>
    <w:r w:rsidR="008F6E6E">
      <w:rPr>
        <w:rFonts w:ascii="Times New Roman" w:hAnsi="Times New Roman" w:cs="Times New Roman"/>
        <w:sz w:val="20"/>
        <w:szCs w:val="20"/>
      </w:rPr>
      <w:t>ITAM Scope of Work</w:t>
    </w:r>
    <w:r w:rsidR="00886481" w:rsidRPr="00016FC4">
      <w:rPr>
        <w:rFonts w:ascii="Times New Roman" w:hAnsi="Times New Roman" w:cs="Times New Roman"/>
        <w:sz w:val="20"/>
        <w:szCs w:val="20"/>
      </w:rPr>
      <w:ptab w:relativeTo="margin" w:alignment="right" w:leader="none"/>
    </w:r>
    <w:r w:rsidR="00886481" w:rsidRPr="00016FC4">
      <w:rPr>
        <w:rFonts w:ascii="Times New Roman" w:hAnsi="Times New Roman" w:cs="Times New Roman"/>
        <w:sz w:val="20"/>
        <w:szCs w:val="20"/>
      </w:rPr>
      <w:t xml:space="preserve">   </w:t>
    </w:r>
    <w:r w:rsidR="00371916">
      <w:rPr>
        <w:rFonts w:cs="Arial"/>
        <w:color w:val="FFFFFF" w:themeColor="background1"/>
        <w:sz w:val="20"/>
        <w:szCs w:val="20"/>
      </w:rPr>
      <w:t>| Confidential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D430E" w14:textId="77777777" w:rsidR="00886481" w:rsidRDefault="008864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F0E87"/>
    <w:multiLevelType w:val="hybridMultilevel"/>
    <w:tmpl w:val="F7E4758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 w15:restartNumberingAfterBreak="0">
    <w:nsid w:val="099A115D"/>
    <w:multiLevelType w:val="hybridMultilevel"/>
    <w:tmpl w:val="8D9AEEF6"/>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 w15:restartNumberingAfterBreak="0">
    <w:nsid w:val="177642E1"/>
    <w:multiLevelType w:val="hybridMultilevel"/>
    <w:tmpl w:val="13C033B2"/>
    <w:lvl w:ilvl="0" w:tplc="E59663B4">
      <w:start w:val="1"/>
      <w:numFmt w:val="decimal"/>
      <w:lvlText w:val="%1."/>
      <w:lvlJc w:val="left"/>
      <w:pPr>
        <w:ind w:left="144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8082040"/>
    <w:multiLevelType w:val="hybridMultilevel"/>
    <w:tmpl w:val="FDFC5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131B32"/>
    <w:multiLevelType w:val="hybridMultilevel"/>
    <w:tmpl w:val="0F1ACC4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1BB94781"/>
    <w:multiLevelType w:val="hybridMultilevel"/>
    <w:tmpl w:val="D0C0D35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6" w15:restartNumberingAfterBreak="0">
    <w:nsid w:val="2508576C"/>
    <w:multiLevelType w:val="hybridMultilevel"/>
    <w:tmpl w:val="368E43F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7" w15:restartNumberingAfterBreak="0">
    <w:nsid w:val="258633DF"/>
    <w:multiLevelType w:val="hybridMultilevel"/>
    <w:tmpl w:val="7004BD3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27F23622"/>
    <w:multiLevelType w:val="hybridMultilevel"/>
    <w:tmpl w:val="EABCDA96"/>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28516EC1"/>
    <w:multiLevelType w:val="hybridMultilevel"/>
    <w:tmpl w:val="5C849D2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28DD5EAF"/>
    <w:multiLevelType w:val="hybridMultilevel"/>
    <w:tmpl w:val="652CDA8C"/>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1" w15:restartNumberingAfterBreak="0">
    <w:nsid w:val="2C3F2709"/>
    <w:multiLevelType w:val="hybridMultilevel"/>
    <w:tmpl w:val="13C033B2"/>
    <w:lvl w:ilvl="0" w:tplc="E59663B4">
      <w:start w:val="1"/>
      <w:numFmt w:val="decimal"/>
      <w:lvlText w:val="%1."/>
      <w:lvlJc w:val="left"/>
      <w:pPr>
        <w:ind w:left="144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37CA6EDF"/>
    <w:multiLevelType w:val="hybridMultilevel"/>
    <w:tmpl w:val="405EE72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3" w15:restartNumberingAfterBreak="0">
    <w:nsid w:val="396F08CA"/>
    <w:multiLevelType w:val="hybridMultilevel"/>
    <w:tmpl w:val="AAE00250"/>
    <w:lvl w:ilvl="0" w:tplc="0DF28218">
      <w:start w:val="1"/>
      <w:numFmt w:val="decimal"/>
      <w:lvlText w:val="%1."/>
      <w:lvlJc w:val="left"/>
      <w:pPr>
        <w:ind w:left="2160" w:hanging="360"/>
      </w:pPr>
      <w:rPr>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 w15:restartNumberingAfterBreak="0">
    <w:nsid w:val="3CB80F49"/>
    <w:multiLevelType w:val="hybridMultilevel"/>
    <w:tmpl w:val="D5EA2E74"/>
    <w:lvl w:ilvl="0" w:tplc="7026D238">
      <w:start w:val="1"/>
      <w:numFmt w:val="decimal"/>
      <w:lvlText w:val="%1."/>
      <w:lvlJc w:val="left"/>
      <w:pPr>
        <w:ind w:left="2160" w:hanging="360"/>
      </w:pPr>
      <w:rPr>
        <w:rFonts w:ascii="Arial" w:hAnsi="Arial" w:hint="default"/>
        <w:b w:val="0"/>
        <w:bCs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15:restartNumberingAfterBreak="0">
    <w:nsid w:val="40D0326B"/>
    <w:multiLevelType w:val="hybridMultilevel"/>
    <w:tmpl w:val="C00041E4"/>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41BD2D90"/>
    <w:multiLevelType w:val="hybridMultilevel"/>
    <w:tmpl w:val="13C033B2"/>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7" w15:restartNumberingAfterBreak="0">
    <w:nsid w:val="429811A6"/>
    <w:multiLevelType w:val="hybridMultilevel"/>
    <w:tmpl w:val="8BE205BE"/>
    <w:lvl w:ilvl="0" w:tplc="04090001">
      <w:start w:val="1"/>
      <w:numFmt w:val="bullet"/>
      <w:lvlText w:val=""/>
      <w:lvlJc w:val="left"/>
      <w:pPr>
        <w:ind w:left="2520" w:hanging="360"/>
      </w:pPr>
      <w:rPr>
        <w:rFonts w:ascii="Symbol" w:hAnsi="Symbol"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15:restartNumberingAfterBreak="0">
    <w:nsid w:val="433F100A"/>
    <w:multiLevelType w:val="hybridMultilevel"/>
    <w:tmpl w:val="148A2FE4"/>
    <w:lvl w:ilvl="0" w:tplc="04090001">
      <w:start w:val="1"/>
      <w:numFmt w:val="bullet"/>
      <w:lvlText w:val=""/>
      <w:lvlJc w:val="left"/>
      <w:pPr>
        <w:ind w:left="1728" w:hanging="360"/>
      </w:pPr>
      <w:rPr>
        <w:rFonts w:ascii="Symbol" w:hAnsi="Symbol" w:hint="default"/>
      </w:rPr>
    </w:lvl>
    <w:lvl w:ilvl="1" w:tplc="04090003">
      <w:start w:val="1"/>
      <w:numFmt w:val="bullet"/>
      <w:lvlText w:val="o"/>
      <w:lvlJc w:val="left"/>
      <w:pPr>
        <w:ind w:left="2448" w:hanging="360"/>
      </w:pPr>
      <w:rPr>
        <w:rFonts w:ascii="Courier New" w:hAnsi="Courier New" w:cs="Courier New" w:hint="default"/>
      </w:rPr>
    </w:lvl>
    <w:lvl w:ilvl="2" w:tplc="04090005">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9" w15:restartNumberingAfterBreak="0">
    <w:nsid w:val="441B1529"/>
    <w:multiLevelType w:val="hybridMultilevel"/>
    <w:tmpl w:val="D3DC2016"/>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0" w15:restartNumberingAfterBreak="0">
    <w:nsid w:val="47AE10F8"/>
    <w:multiLevelType w:val="hybridMultilevel"/>
    <w:tmpl w:val="40EC19E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15:restartNumberingAfterBreak="0">
    <w:nsid w:val="48C0206A"/>
    <w:multiLevelType w:val="hybridMultilevel"/>
    <w:tmpl w:val="8AFA32A0"/>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51CF3EA1"/>
    <w:multiLevelType w:val="hybridMultilevel"/>
    <w:tmpl w:val="EC507A4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52A1331E"/>
    <w:multiLevelType w:val="hybridMultilevel"/>
    <w:tmpl w:val="7A7C67E6"/>
    <w:lvl w:ilvl="0" w:tplc="736ED8C4">
      <w:start w:val="1"/>
      <w:numFmt w:val="decimal"/>
      <w:lvlText w:val="%1."/>
      <w:lvlJc w:val="left"/>
      <w:pPr>
        <w:ind w:left="2160" w:hanging="360"/>
      </w:pPr>
      <w:rPr>
        <w:rFonts w:ascii="Arial" w:hAnsi="Arial" w:hint="default"/>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4" w15:restartNumberingAfterBreak="0">
    <w:nsid w:val="568B55AA"/>
    <w:multiLevelType w:val="hybridMultilevel"/>
    <w:tmpl w:val="5F9A1C3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5" w15:restartNumberingAfterBreak="0">
    <w:nsid w:val="56C768A1"/>
    <w:multiLevelType w:val="hybridMultilevel"/>
    <w:tmpl w:val="6F50C97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6" w15:restartNumberingAfterBreak="0">
    <w:nsid w:val="5FAD2DE5"/>
    <w:multiLevelType w:val="hybridMultilevel"/>
    <w:tmpl w:val="EE68D56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7" w15:restartNumberingAfterBreak="0">
    <w:nsid w:val="5FDD6C5A"/>
    <w:multiLevelType w:val="hybridMultilevel"/>
    <w:tmpl w:val="B35086CC"/>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8" w15:restartNumberingAfterBreak="0">
    <w:nsid w:val="61CF00C5"/>
    <w:multiLevelType w:val="hybridMultilevel"/>
    <w:tmpl w:val="4AE6DFD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645611C5"/>
    <w:multiLevelType w:val="hybridMultilevel"/>
    <w:tmpl w:val="E21A7FF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0" w15:restartNumberingAfterBreak="0">
    <w:nsid w:val="664D7324"/>
    <w:multiLevelType w:val="hybridMultilevel"/>
    <w:tmpl w:val="B26C676C"/>
    <w:lvl w:ilvl="0" w:tplc="0409000F">
      <w:start w:val="1"/>
      <w:numFmt w:val="decimal"/>
      <w:lvlText w:val="%1."/>
      <w:lvlJc w:val="left"/>
      <w:pPr>
        <w:ind w:left="720" w:hanging="360"/>
      </w:pPr>
    </w:lvl>
    <w:lvl w:ilvl="1" w:tplc="343C5C6E">
      <w:start w:val="1"/>
      <w:numFmt w:val="lowerLetter"/>
      <w:lvlText w:val="%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6D70AB3"/>
    <w:multiLevelType w:val="hybridMultilevel"/>
    <w:tmpl w:val="8AFA32A0"/>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2" w15:restartNumberingAfterBreak="0">
    <w:nsid w:val="6E2A043F"/>
    <w:multiLevelType w:val="hybridMultilevel"/>
    <w:tmpl w:val="062C40C6"/>
    <w:lvl w:ilvl="0" w:tplc="04090001">
      <w:start w:val="1"/>
      <w:numFmt w:val="bullet"/>
      <w:lvlText w:val=""/>
      <w:lvlJc w:val="left"/>
      <w:pPr>
        <w:ind w:left="2520" w:hanging="360"/>
      </w:pPr>
      <w:rPr>
        <w:rFonts w:ascii="Symbol" w:hAnsi="Symbol"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3" w15:restartNumberingAfterBreak="0">
    <w:nsid w:val="70F53E76"/>
    <w:multiLevelType w:val="hybridMultilevel"/>
    <w:tmpl w:val="FBF0EC1E"/>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34" w15:restartNumberingAfterBreak="0">
    <w:nsid w:val="711F07BE"/>
    <w:multiLevelType w:val="multilevel"/>
    <w:tmpl w:val="2594294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936" w:hanging="576"/>
      </w:pPr>
      <w:rPr>
        <w:rFonts w:hint="default"/>
      </w:rPr>
    </w:lvl>
    <w:lvl w:ilvl="2">
      <w:start w:val="1"/>
      <w:numFmt w:val="decimal"/>
      <w:pStyle w:val="Heading3"/>
      <w:lvlText w:val="%1.%2.%3"/>
      <w:lvlJc w:val="left"/>
      <w:pPr>
        <w:tabs>
          <w:tab w:val="num" w:pos="792"/>
        </w:tabs>
        <w:ind w:left="432" w:firstLine="360"/>
      </w:pPr>
      <w:rPr>
        <w:rFonts w:hint="default"/>
      </w:rPr>
    </w:lvl>
    <w:lvl w:ilvl="3">
      <w:start w:val="1"/>
      <w:numFmt w:val="decimal"/>
      <w:pStyle w:val="Heading4"/>
      <w:lvlText w:val="%1.%2.%3.%4"/>
      <w:lvlJc w:val="left"/>
      <w:pPr>
        <w:ind w:left="432" w:firstLine="792"/>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5" w15:restartNumberingAfterBreak="0">
    <w:nsid w:val="72161335"/>
    <w:multiLevelType w:val="hybridMultilevel"/>
    <w:tmpl w:val="3528BD8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6" w15:restartNumberingAfterBreak="0">
    <w:nsid w:val="75480F78"/>
    <w:multiLevelType w:val="hybridMultilevel"/>
    <w:tmpl w:val="FD72B544"/>
    <w:lvl w:ilvl="0" w:tplc="1E1A458E">
      <w:start w:val="1"/>
      <w:numFmt w:val="decimal"/>
      <w:lvlText w:val="%1."/>
      <w:lvlJc w:val="left"/>
      <w:pPr>
        <w:ind w:left="720" w:hanging="360"/>
      </w:pPr>
      <w:rPr>
        <w:b w:val="0"/>
      </w:rPr>
    </w:lvl>
    <w:lvl w:ilvl="1" w:tplc="A17ECC54">
      <w:start w:val="1"/>
      <w:numFmt w:val="lowerLetter"/>
      <w:lvlText w:val="%2."/>
      <w:lvlJc w:val="left"/>
      <w:pPr>
        <w:ind w:left="1440" w:hanging="360"/>
      </w:pPr>
      <w:rPr>
        <w:b w:val="0"/>
      </w:rPr>
    </w:lvl>
    <w:lvl w:ilvl="2" w:tplc="4C8C1300">
      <w:numFmt w:val="bullet"/>
      <w:lvlText w:val="•"/>
      <w:lvlJc w:val="left"/>
      <w:pPr>
        <w:ind w:left="2604" w:hanging="624"/>
      </w:pPr>
      <w:rPr>
        <w:rFonts w:ascii="Arial" w:eastAsia="Helvetica Neue" w:hAnsi="Arial" w:cs="Aria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6AD2207"/>
    <w:multiLevelType w:val="hybridMultilevel"/>
    <w:tmpl w:val="526C65CE"/>
    <w:lvl w:ilvl="0" w:tplc="04090001">
      <w:start w:val="1"/>
      <w:numFmt w:val="bullet"/>
      <w:lvlText w:val=""/>
      <w:lvlJc w:val="left"/>
      <w:pPr>
        <w:ind w:left="2160" w:hanging="360"/>
      </w:pPr>
      <w:rPr>
        <w:rFonts w:ascii="Symbol" w:hAnsi="Symbol" w:hint="default"/>
      </w:rPr>
    </w:lvl>
    <w:lvl w:ilvl="1" w:tplc="E59663B4">
      <w:start w:val="1"/>
      <w:numFmt w:val="decimal"/>
      <w:lvlText w:val="%2."/>
      <w:lvlJc w:val="left"/>
      <w:pPr>
        <w:ind w:left="2880" w:hanging="360"/>
      </w:pPr>
      <w:rPr>
        <w:rFonts w:ascii="Arial" w:hAnsi="Arial"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8" w15:restartNumberingAfterBreak="0">
    <w:nsid w:val="7E027310"/>
    <w:multiLevelType w:val="hybridMultilevel"/>
    <w:tmpl w:val="425E9C6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15:restartNumberingAfterBreak="0">
    <w:nsid w:val="7F6236B0"/>
    <w:multiLevelType w:val="hybridMultilevel"/>
    <w:tmpl w:val="8D9E557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abstractNumId w:val="34"/>
  </w:num>
  <w:num w:numId="2">
    <w:abstractNumId w:val="3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6"/>
  </w:num>
  <w:num w:numId="4">
    <w:abstractNumId w:val="30"/>
  </w:num>
  <w:num w:numId="5">
    <w:abstractNumId w:val="22"/>
  </w:num>
  <w:num w:numId="6">
    <w:abstractNumId w:val="13"/>
  </w:num>
  <w:num w:numId="7">
    <w:abstractNumId w:val="32"/>
  </w:num>
  <w:num w:numId="8">
    <w:abstractNumId w:val="17"/>
  </w:num>
  <w:num w:numId="9">
    <w:abstractNumId w:val="9"/>
  </w:num>
  <w:num w:numId="10">
    <w:abstractNumId w:val="0"/>
  </w:num>
  <w:num w:numId="11">
    <w:abstractNumId w:val="4"/>
  </w:num>
  <w:num w:numId="12">
    <w:abstractNumId w:val="7"/>
  </w:num>
  <w:num w:numId="13">
    <w:abstractNumId w:val="35"/>
  </w:num>
  <w:num w:numId="14">
    <w:abstractNumId w:val="28"/>
  </w:num>
  <w:num w:numId="15">
    <w:abstractNumId w:val="3"/>
  </w:num>
  <w:num w:numId="16">
    <w:abstractNumId w:val="15"/>
  </w:num>
  <w:num w:numId="17">
    <w:abstractNumId w:val="38"/>
  </w:num>
  <w:num w:numId="18">
    <w:abstractNumId w:val="20"/>
  </w:num>
  <w:num w:numId="19">
    <w:abstractNumId w:val="29"/>
  </w:num>
  <w:num w:numId="20">
    <w:abstractNumId w:val="21"/>
  </w:num>
  <w:num w:numId="21">
    <w:abstractNumId w:val="23"/>
  </w:num>
  <w:num w:numId="22">
    <w:abstractNumId w:val="31"/>
  </w:num>
  <w:num w:numId="23">
    <w:abstractNumId w:val="14"/>
  </w:num>
  <w:num w:numId="24">
    <w:abstractNumId w:val="24"/>
  </w:num>
  <w:num w:numId="25">
    <w:abstractNumId w:val="16"/>
  </w:num>
  <w:num w:numId="26">
    <w:abstractNumId w:val="2"/>
  </w:num>
  <w:num w:numId="27">
    <w:abstractNumId w:val="11"/>
  </w:num>
  <w:num w:numId="28">
    <w:abstractNumId w:val="37"/>
  </w:num>
  <w:num w:numId="29">
    <w:abstractNumId w:val="26"/>
  </w:num>
  <w:num w:numId="30">
    <w:abstractNumId w:val="1"/>
  </w:num>
  <w:num w:numId="31">
    <w:abstractNumId w:val="27"/>
  </w:num>
  <w:num w:numId="32">
    <w:abstractNumId w:val="18"/>
  </w:num>
  <w:num w:numId="33">
    <w:abstractNumId w:val="19"/>
  </w:num>
  <w:num w:numId="34">
    <w:abstractNumId w:val="12"/>
  </w:num>
  <w:num w:numId="35">
    <w:abstractNumId w:val="6"/>
  </w:num>
  <w:num w:numId="36">
    <w:abstractNumId w:val="25"/>
  </w:num>
  <w:num w:numId="37">
    <w:abstractNumId w:val="10"/>
  </w:num>
  <w:num w:numId="38">
    <w:abstractNumId w:val="34"/>
  </w:num>
  <w:num w:numId="39">
    <w:abstractNumId w:val="5"/>
  </w:num>
  <w:num w:numId="40">
    <w:abstractNumId w:val="8"/>
  </w:num>
  <w:num w:numId="41">
    <w:abstractNumId w:val="39"/>
  </w:num>
  <w:num w:numId="42">
    <w:abstractNumId w:val="3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1" w:cryptProviderType="rsaAES" w:cryptAlgorithmClass="hash" w:cryptAlgorithmType="typeAny" w:cryptAlgorithmSid="14" w:cryptSpinCount="100000" w:hash="vZpUXPOr3CMGo3Q49vXukw4kxDcHztANsPMvU/lOaJN4/P9SLXQcOns4RyVKcl7RHnADgxI9I0hrUvGCoDbWJw==" w:salt="KYdCbDQs8x5TXEUs2rGz+Q=="/>
  <w:defaultTabStop w:val="720"/>
  <w:drawingGridHorizontalSpacing w:val="11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29AB"/>
    <w:rsid w:val="000010FA"/>
    <w:rsid w:val="0001062C"/>
    <w:rsid w:val="0001358E"/>
    <w:rsid w:val="00013D7B"/>
    <w:rsid w:val="00014501"/>
    <w:rsid w:val="00016FC4"/>
    <w:rsid w:val="00020461"/>
    <w:rsid w:val="00020E23"/>
    <w:rsid w:val="00037A17"/>
    <w:rsid w:val="0004430D"/>
    <w:rsid w:val="00044BB3"/>
    <w:rsid w:val="000523CB"/>
    <w:rsid w:val="00055036"/>
    <w:rsid w:val="00056254"/>
    <w:rsid w:val="00062799"/>
    <w:rsid w:val="00076F81"/>
    <w:rsid w:val="00081487"/>
    <w:rsid w:val="000872C2"/>
    <w:rsid w:val="000956FD"/>
    <w:rsid w:val="00095933"/>
    <w:rsid w:val="000A11AD"/>
    <w:rsid w:val="000A47EE"/>
    <w:rsid w:val="000A5B6B"/>
    <w:rsid w:val="000A7A80"/>
    <w:rsid w:val="000B062C"/>
    <w:rsid w:val="000B07BE"/>
    <w:rsid w:val="000B082D"/>
    <w:rsid w:val="000C08AB"/>
    <w:rsid w:val="000C3A91"/>
    <w:rsid w:val="000C3F24"/>
    <w:rsid w:val="000C4785"/>
    <w:rsid w:val="000C495E"/>
    <w:rsid w:val="000D09F4"/>
    <w:rsid w:val="000D360F"/>
    <w:rsid w:val="000E5B47"/>
    <w:rsid w:val="000E7100"/>
    <w:rsid w:val="000F1B58"/>
    <w:rsid w:val="000F2F5C"/>
    <w:rsid w:val="000F4486"/>
    <w:rsid w:val="000F71B2"/>
    <w:rsid w:val="0010290F"/>
    <w:rsid w:val="0010352A"/>
    <w:rsid w:val="00104B5E"/>
    <w:rsid w:val="00106AA1"/>
    <w:rsid w:val="0011031B"/>
    <w:rsid w:val="00110976"/>
    <w:rsid w:val="00112E11"/>
    <w:rsid w:val="00114989"/>
    <w:rsid w:val="00123566"/>
    <w:rsid w:val="00124756"/>
    <w:rsid w:val="00127279"/>
    <w:rsid w:val="001321F8"/>
    <w:rsid w:val="00135232"/>
    <w:rsid w:val="00151F04"/>
    <w:rsid w:val="001523D1"/>
    <w:rsid w:val="001577C4"/>
    <w:rsid w:val="00162EA4"/>
    <w:rsid w:val="00163065"/>
    <w:rsid w:val="00182B90"/>
    <w:rsid w:val="00184DB2"/>
    <w:rsid w:val="00187D0C"/>
    <w:rsid w:val="001936C8"/>
    <w:rsid w:val="001B1233"/>
    <w:rsid w:val="001B2A25"/>
    <w:rsid w:val="001B736A"/>
    <w:rsid w:val="001D06DB"/>
    <w:rsid w:val="001D4461"/>
    <w:rsid w:val="001E1EDB"/>
    <w:rsid w:val="001E5DE3"/>
    <w:rsid w:val="001F19EA"/>
    <w:rsid w:val="001F2BCB"/>
    <w:rsid w:val="001F3781"/>
    <w:rsid w:val="00200988"/>
    <w:rsid w:val="00202909"/>
    <w:rsid w:val="00202CF6"/>
    <w:rsid w:val="00206A19"/>
    <w:rsid w:val="0021132F"/>
    <w:rsid w:val="002177EA"/>
    <w:rsid w:val="002214E4"/>
    <w:rsid w:val="00222897"/>
    <w:rsid w:val="0022428E"/>
    <w:rsid w:val="00225BCF"/>
    <w:rsid w:val="00225FBC"/>
    <w:rsid w:val="0023185C"/>
    <w:rsid w:val="002341D8"/>
    <w:rsid w:val="00240E62"/>
    <w:rsid w:val="00251F06"/>
    <w:rsid w:val="002538B9"/>
    <w:rsid w:val="00256DB4"/>
    <w:rsid w:val="002663CA"/>
    <w:rsid w:val="00274885"/>
    <w:rsid w:val="002774C0"/>
    <w:rsid w:val="002823D5"/>
    <w:rsid w:val="00291570"/>
    <w:rsid w:val="00295D0C"/>
    <w:rsid w:val="00296CD7"/>
    <w:rsid w:val="002B0117"/>
    <w:rsid w:val="002B11E3"/>
    <w:rsid w:val="002B1934"/>
    <w:rsid w:val="002B2172"/>
    <w:rsid w:val="002B37ED"/>
    <w:rsid w:val="002B4694"/>
    <w:rsid w:val="002B6590"/>
    <w:rsid w:val="002B7BCF"/>
    <w:rsid w:val="002C0E3C"/>
    <w:rsid w:val="002C39BF"/>
    <w:rsid w:val="002D2424"/>
    <w:rsid w:val="002E0E17"/>
    <w:rsid w:val="002E5EF6"/>
    <w:rsid w:val="002F296D"/>
    <w:rsid w:val="002F34B4"/>
    <w:rsid w:val="002F4260"/>
    <w:rsid w:val="002F6B29"/>
    <w:rsid w:val="0030472F"/>
    <w:rsid w:val="003056E9"/>
    <w:rsid w:val="003209F4"/>
    <w:rsid w:val="003256AF"/>
    <w:rsid w:val="003329AB"/>
    <w:rsid w:val="00335791"/>
    <w:rsid w:val="0033678D"/>
    <w:rsid w:val="003408B5"/>
    <w:rsid w:val="00347C55"/>
    <w:rsid w:val="003577AA"/>
    <w:rsid w:val="00357F1C"/>
    <w:rsid w:val="00360DAF"/>
    <w:rsid w:val="00362AF3"/>
    <w:rsid w:val="00364301"/>
    <w:rsid w:val="0037178D"/>
    <w:rsid w:val="00371916"/>
    <w:rsid w:val="00377F89"/>
    <w:rsid w:val="0038239D"/>
    <w:rsid w:val="00385223"/>
    <w:rsid w:val="00385BDA"/>
    <w:rsid w:val="003959A9"/>
    <w:rsid w:val="00395FDC"/>
    <w:rsid w:val="003A0CC0"/>
    <w:rsid w:val="003A1673"/>
    <w:rsid w:val="003A30D9"/>
    <w:rsid w:val="003A39F6"/>
    <w:rsid w:val="003A3E57"/>
    <w:rsid w:val="003A7142"/>
    <w:rsid w:val="003B164B"/>
    <w:rsid w:val="003B24E3"/>
    <w:rsid w:val="003B272C"/>
    <w:rsid w:val="003B3805"/>
    <w:rsid w:val="003C354C"/>
    <w:rsid w:val="003C42AE"/>
    <w:rsid w:val="003C5DB5"/>
    <w:rsid w:val="003D7640"/>
    <w:rsid w:val="003E3E85"/>
    <w:rsid w:val="003F35E0"/>
    <w:rsid w:val="003F5897"/>
    <w:rsid w:val="003F757C"/>
    <w:rsid w:val="004005EC"/>
    <w:rsid w:val="00411F8F"/>
    <w:rsid w:val="004146ED"/>
    <w:rsid w:val="0041619B"/>
    <w:rsid w:val="00416618"/>
    <w:rsid w:val="00423C11"/>
    <w:rsid w:val="004273DD"/>
    <w:rsid w:val="004309DD"/>
    <w:rsid w:val="00432A5B"/>
    <w:rsid w:val="0043621B"/>
    <w:rsid w:val="0044662C"/>
    <w:rsid w:val="004473BE"/>
    <w:rsid w:val="0045102C"/>
    <w:rsid w:val="00462309"/>
    <w:rsid w:val="00463662"/>
    <w:rsid w:val="004639EC"/>
    <w:rsid w:val="00464F47"/>
    <w:rsid w:val="004670D1"/>
    <w:rsid w:val="00467C4F"/>
    <w:rsid w:val="00476A7D"/>
    <w:rsid w:val="004776C4"/>
    <w:rsid w:val="004878C1"/>
    <w:rsid w:val="00487A38"/>
    <w:rsid w:val="00493E24"/>
    <w:rsid w:val="0049729B"/>
    <w:rsid w:val="004B0EDF"/>
    <w:rsid w:val="004B1577"/>
    <w:rsid w:val="004B4633"/>
    <w:rsid w:val="004B5C76"/>
    <w:rsid w:val="004C0C68"/>
    <w:rsid w:val="004C3027"/>
    <w:rsid w:val="004C5987"/>
    <w:rsid w:val="004C5B2B"/>
    <w:rsid w:val="004D249C"/>
    <w:rsid w:val="004E23B4"/>
    <w:rsid w:val="004E3885"/>
    <w:rsid w:val="004E4A38"/>
    <w:rsid w:val="004E6909"/>
    <w:rsid w:val="004F16FE"/>
    <w:rsid w:val="00503967"/>
    <w:rsid w:val="005054A6"/>
    <w:rsid w:val="0051007D"/>
    <w:rsid w:val="00520284"/>
    <w:rsid w:val="00520E1F"/>
    <w:rsid w:val="005232C0"/>
    <w:rsid w:val="0053315D"/>
    <w:rsid w:val="00540E73"/>
    <w:rsid w:val="005548D6"/>
    <w:rsid w:val="00562D00"/>
    <w:rsid w:val="005645F1"/>
    <w:rsid w:val="00566AF6"/>
    <w:rsid w:val="005702FE"/>
    <w:rsid w:val="00571267"/>
    <w:rsid w:val="00581903"/>
    <w:rsid w:val="005852AE"/>
    <w:rsid w:val="00586780"/>
    <w:rsid w:val="00591652"/>
    <w:rsid w:val="00597FE1"/>
    <w:rsid w:val="005A2428"/>
    <w:rsid w:val="005B023B"/>
    <w:rsid w:val="005C04CD"/>
    <w:rsid w:val="005C23D4"/>
    <w:rsid w:val="005C4B18"/>
    <w:rsid w:val="005C7BEA"/>
    <w:rsid w:val="005D2BDD"/>
    <w:rsid w:val="005D45AE"/>
    <w:rsid w:val="005D5CC0"/>
    <w:rsid w:val="005D62D6"/>
    <w:rsid w:val="005E5411"/>
    <w:rsid w:val="005F2708"/>
    <w:rsid w:val="005F6F0D"/>
    <w:rsid w:val="005F7A08"/>
    <w:rsid w:val="006107AD"/>
    <w:rsid w:val="0061588D"/>
    <w:rsid w:val="00624B46"/>
    <w:rsid w:val="006275CD"/>
    <w:rsid w:val="00637E4A"/>
    <w:rsid w:val="00640D73"/>
    <w:rsid w:val="006442C7"/>
    <w:rsid w:val="00646160"/>
    <w:rsid w:val="00651855"/>
    <w:rsid w:val="00652856"/>
    <w:rsid w:val="00662C56"/>
    <w:rsid w:val="00664175"/>
    <w:rsid w:val="00665D1D"/>
    <w:rsid w:val="00670596"/>
    <w:rsid w:val="006718DC"/>
    <w:rsid w:val="00672784"/>
    <w:rsid w:val="006737B0"/>
    <w:rsid w:val="00674202"/>
    <w:rsid w:val="00680A5D"/>
    <w:rsid w:val="00684AAF"/>
    <w:rsid w:val="006869F7"/>
    <w:rsid w:val="00687A3E"/>
    <w:rsid w:val="006914A4"/>
    <w:rsid w:val="00692958"/>
    <w:rsid w:val="0069412D"/>
    <w:rsid w:val="006A1652"/>
    <w:rsid w:val="006A751E"/>
    <w:rsid w:val="006B602C"/>
    <w:rsid w:val="006C1C81"/>
    <w:rsid w:val="006C4F2D"/>
    <w:rsid w:val="006C678E"/>
    <w:rsid w:val="006D3FAB"/>
    <w:rsid w:val="006D7E1C"/>
    <w:rsid w:val="006E0702"/>
    <w:rsid w:val="006E3FE4"/>
    <w:rsid w:val="006F01A3"/>
    <w:rsid w:val="006F136F"/>
    <w:rsid w:val="006F5431"/>
    <w:rsid w:val="006F5BA2"/>
    <w:rsid w:val="00702624"/>
    <w:rsid w:val="007066D9"/>
    <w:rsid w:val="00710B8C"/>
    <w:rsid w:val="007146A3"/>
    <w:rsid w:val="00721E30"/>
    <w:rsid w:val="0072219B"/>
    <w:rsid w:val="00724226"/>
    <w:rsid w:val="00724B56"/>
    <w:rsid w:val="00725998"/>
    <w:rsid w:val="007271B2"/>
    <w:rsid w:val="007311EA"/>
    <w:rsid w:val="007313DC"/>
    <w:rsid w:val="00737C88"/>
    <w:rsid w:val="0074186F"/>
    <w:rsid w:val="0074296A"/>
    <w:rsid w:val="00750F13"/>
    <w:rsid w:val="00752A4A"/>
    <w:rsid w:val="007534F1"/>
    <w:rsid w:val="0075376A"/>
    <w:rsid w:val="00754828"/>
    <w:rsid w:val="00757C86"/>
    <w:rsid w:val="00763459"/>
    <w:rsid w:val="00764C0F"/>
    <w:rsid w:val="00765E01"/>
    <w:rsid w:val="00766304"/>
    <w:rsid w:val="007700B0"/>
    <w:rsid w:val="00771347"/>
    <w:rsid w:val="00777AB8"/>
    <w:rsid w:val="00784C50"/>
    <w:rsid w:val="00790EE0"/>
    <w:rsid w:val="007953CA"/>
    <w:rsid w:val="007A0657"/>
    <w:rsid w:val="007A5482"/>
    <w:rsid w:val="007B1B81"/>
    <w:rsid w:val="007B50B2"/>
    <w:rsid w:val="007B5811"/>
    <w:rsid w:val="007B70FF"/>
    <w:rsid w:val="007C21AA"/>
    <w:rsid w:val="007C29BE"/>
    <w:rsid w:val="007C5049"/>
    <w:rsid w:val="007D4550"/>
    <w:rsid w:val="007E1F77"/>
    <w:rsid w:val="007F2C40"/>
    <w:rsid w:val="008004EC"/>
    <w:rsid w:val="0080125C"/>
    <w:rsid w:val="00804D1C"/>
    <w:rsid w:val="008073B8"/>
    <w:rsid w:val="00807578"/>
    <w:rsid w:val="0081371F"/>
    <w:rsid w:val="008145CC"/>
    <w:rsid w:val="00817AFD"/>
    <w:rsid w:val="00821AB5"/>
    <w:rsid w:val="00823CBF"/>
    <w:rsid w:val="00825578"/>
    <w:rsid w:val="008268BA"/>
    <w:rsid w:val="00835DAF"/>
    <w:rsid w:val="0083612E"/>
    <w:rsid w:val="00845CE1"/>
    <w:rsid w:val="00850B12"/>
    <w:rsid w:val="008532DE"/>
    <w:rsid w:val="0086129A"/>
    <w:rsid w:val="00862AE0"/>
    <w:rsid w:val="008633FB"/>
    <w:rsid w:val="00871A13"/>
    <w:rsid w:val="00871BC9"/>
    <w:rsid w:val="00886481"/>
    <w:rsid w:val="00892207"/>
    <w:rsid w:val="008972A3"/>
    <w:rsid w:val="008A4DA1"/>
    <w:rsid w:val="008B0C29"/>
    <w:rsid w:val="008B3B44"/>
    <w:rsid w:val="008C0B4D"/>
    <w:rsid w:val="008C183F"/>
    <w:rsid w:val="008C3936"/>
    <w:rsid w:val="008C3AAE"/>
    <w:rsid w:val="008C4080"/>
    <w:rsid w:val="008C49A1"/>
    <w:rsid w:val="008D11F3"/>
    <w:rsid w:val="008D2982"/>
    <w:rsid w:val="008D342E"/>
    <w:rsid w:val="008E1352"/>
    <w:rsid w:val="008E2749"/>
    <w:rsid w:val="008E42A5"/>
    <w:rsid w:val="008E4E2B"/>
    <w:rsid w:val="008E508F"/>
    <w:rsid w:val="008E5D37"/>
    <w:rsid w:val="008F0FEC"/>
    <w:rsid w:val="008F5228"/>
    <w:rsid w:val="008F6C30"/>
    <w:rsid w:val="008F6E6E"/>
    <w:rsid w:val="009005C8"/>
    <w:rsid w:val="00902B8E"/>
    <w:rsid w:val="00910DE0"/>
    <w:rsid w:val="00911058"/>
    <w:rsid w:val="009175C9"/>
    <w:rsid w:val="0092072A"/>
    <w:rsid w:val="00921C61"/>
    <w:rsid w:val="00925ECC"/>
    <w:rsid w:val="0093241E"/>
    <w:rsid w:val="00935580"/>
    <w:rsid w:val="0094070E"/>
    <w:rsid w:val="00941199"/>
    <w:rsid w:val="009457F5"/>
    <w:rsid w:val="00953170"/>
    <w:rsid w:val="00960E19"/>
    <w:rsid w:val="0096207B"/>
    <w:rsid w:val="0096630F"/>
    <w:rsid w:val="00975144"/>
    <w:rsid w:val="009751C1"/>
    <w:rsid w:val="009754BA"/>
    <w:rsid w:val="00977BFF"/>
    <w:rsid w:val="009826EC"/>
    <w:rsid w:val="009829E0"/>
    <w:rsid w:val="00983CE7"/>
    <w:rsid w:val="00987435"/>
    <w:rsid w:val="00987A3E"/>
    <w:rsid w:val="00990E5B"/>
    <w:rsid w:val="00992CAF"/>
    <w:rsid w:val="00993831"/>
    <w:rsid w:val="00997E90"/>
    <w:rsid w:val="009A5377"/>
    <w:rsid w:val="009A7C3D"/>
    <w:rsid w:val="009B1A4B"/>
    <w:rsid w:val="009B326F"/>
    <w:rsid w:val="009C0DFA"/>
    <w:rsid w:val="009C34FC"/>
    <w:rsid w:val="009C490E"/>
    <w:rsid w:val="009D2DA4"/>
    <w:rsid w:val="009D6477"/>
    <w:rsid w:val="009D689E"/>
    <w:rsid w:val="009E04D7"/>
    <w:rsid w:val="009E5CE8"/>
    <w:rsid w:val="009F5994"/>
    <w:rsid w:val="009F627E"/>
    <w:rsid w:val="00A11A5F"/>
    <w:rsid w:val="00A16E11"/>
    <w:rsid w:val="00A2035D"/>
    <w:rsid w:val="00A3517A"/>
    <w:rsid w:val="00A40ACB"/>
    <w:rsid w:val="00A41FC0"/>
    <w:rsid w:val="00A47E22"/>
    <w:rsid w:val="00A51EDD"/>
    <w:rsid w:val="00A52E4C"/>
    <w:rsid w:val="00A70317"/>
    <w:rsid w:val="00A8466E"/>
    <w:rsid w:val="00A8638F"/>
    <w:rsid w:val="00A96B5F"/>
    <w:rsid w:val="00AA01FB"/>
    <w:rsid w:val="00AB501B"/>
    <w:rsid w:val="00AC40EC"/>
    <w:rsid w:val="00AC6B2E"/>
    <w:rsid w:val="00AD1226"/>
    <w:rsid w:val="00AD1326"/>
    <w:rsid w:val="00AE15FB"/>
    <w:rsid w:val="00AE7DE2"/>
    <w:rsid w:val="00AF1ED9"/>
    <w:rsid w:val="00AF3CEB"/>
    <w:rsid w:val="00B03C66"/>
    <w:rsid w:val="00B178AE"/>
    <w:rsid w:val="00B31D58"/>
    <w:rsid w:val="00B33F64"/>
    <w:rsid w:val="00B3638D"/>
    <w:rsid w:val="00B37739"/>
    <w:rsid w:val="00B472BB"/>
    <w:rsid w:val="00B54EEF"/>
    <w:rsid w:val="00B553A7"/>
    <w:rsid w:val="00B67B0B"/>
    <w:rsid w:val="00B709F3"/>
    <w:rsid w:val="00B776F7"/>
    <w:rsid w:val="00B85B5C"/>
    <w:rsid w:val="00B85C3E"/>
    <w:rsid w:val="00BA0ACF"/>
    <w:rsid w:val="00BA1F8B"/>
    <w:rsid w:val="00BA2127"/>
    <w:rsid w:val="00BA22B2"/>
    <w:rsid w:val="00BA32FE"/>
    <w:rsid w:val="00BB2DAD"/>
    <w:rsid w:val="00BB2DC9"/>
    <w:rsid w:val="00BB6C40"/>
    <w:rsid w:val="00BC1609"/>
    <w:rsid w:val="00BC5DB9"/>
    <w:rsid w:val="00BD0132"/>
    <w:rsid w:val="00BD1589"/>
    <w:rsid w:val="00BD397A"/>
    <w:rsid w:val="00BD4291"/>
    <w:rsid w:val="00BD6288"/>
    <w:rsid w:val="00BE0317"/>
    <w:rsid w:val="00BE18BE"/>
    <w:rsid w:val="00BE24FC"/>
    <w:rsid w:val="00BE45FE"/>
    <w:rsid w:val="00BE64F4"/>
    <w:rsid w:val="00BF32FC"/>
    <w:rsid w:val="00BF7142"/>
    <w:rsid w:val="00C06DF6"/>
    <w:rsid w:val="00C1117E"/>
    <w:rsid w:val="00C15C45"/>
    <w:rsid w:val="00C164A5"/>
    <w:rsid w:val="00C204CA"/>
    <w:rsid w:val="00C20D86"/>
    <w:rsid w:val="00C25A05"/>
    <w:rsid w:val="00C3005F"/>
    <w:rsid w:val="00C3133D"/>
    <w:rsid w:val="00C32126"/>
    <w:rsid w:val="00C42163"/>
    <w:rsid w:val="00C422C0"/>
    <w:rsid w:val="00C54C92"/>
    <w:rsid w:val="00C63371"/>
    <w:rsid w:val="00C701D4"/>
    <w:rsid w:val="00C70649"/>
    <w:rsid w:val="00C7425A"/>
    <w:rsid w:val="00C91B12"/>
    <w:rsid w:val="00C94A74"/>
    <w:rsid w:val="00CA0FD7"/>
    <w:rsid w:val="00CA5923"/>
    <w:rsid w:val="00CA6A0E"/>
    <w:rsid w:val="00CC239E"/>
    <w:rsid w:val="00CC29A4"/>
    <w:rsid w:val="00CD15EE"/>
    <w:rsid w:val="00CD164D"/>
    <w:rsid w:val="00CD401E"/>
    <w:rsid w:val="00CE2B02"/>
    <w:rsid w:val="00CE2DBD"/>
    <w:rsid w:val="00CE4DBA"/>
    <w:rsid w:val="00CE5DEF"/>
    <w:rsid w:val="00CF5FBD"/>
    <w:rsid w:val="00CF60BC"/>
    <w:rsid w:val="00D016D9"/>
    <w:rsid w:val="00D07954"/>
    <w:rsid w:val="00D10505"/>
    <w:rsid w:val="00D15B85"/>
    <w:rsid w:val="00D22DB2"/>
    <w:rsid w:val="00D245D5"/>
    <w:rsid w:val="00D26A3C"/>
    <w:rsid w:val="00D3162B"/>
    <w:rsid w:val="00D36AFF"/>
    <w:rsid w:val="00D37B24"/>
    <w:rsid w:val="00D44398"/>
    <w:rsid w:val="00D457C9"/>
    <w:rsid w:val="00D56463"/>
    <w:rsid w:val="00D56DF5"/>
    <w:rsid w:val="00D63D1F"/>
    <w:rsid w:val="00D6400B"/>
    <w:rsid w:val="00D6628B"/>
    <w:rsid w:val="00D700C4"/>
    <w:rsid w:val="00D809C0"/>
    <w:rsid w:val="00D81C35"/>
    <w:rsid w:val="00D85EE3"/>
    <w:rsid w:val="00D8648E"/>
    <w:rsid w:val="00D92CD2"/>
    <w:rsid w:val="00D93B8E"/>
    <w:rsid w:val="00D964E5"/>
    <w:rsid w:val="00DA12E3"/>
    <w:rsid w:val="00DA2547"/>
    <w:rsid w:val="00DA52B2"/>
    <w:rsid w:val="00DB5C92"/>
    <w:rsid w:val="00DB70C3"/>
    <w:rsid w:val="00DC00CE"/>
    <w:rsid w:val="00DC1BB9"/>
    <w:rsid w:val="00DC469A"/>
    <w:rsid w:val="00DC5F0F"/>
    <w:rsid w:val="00DC7376"/>
    <w:rsid w:val="00DD14DA"/>
    <w:rsid w:val="00DD2298"/>
    <w:rsid w:val="00DD43D9"/>
    <w:rsid w:val="00DE0C92"/>
    <w:rsid w:val="00DE41B5"/>
    <w:rsid w:val="00DE49FF"/>
    <w:rsid w:val="00DE5A58"/>
    <w:rsid w:val="00DF5A0D"/>
    <w:rsid w:val="00E10AFE"/>
    <w:rsid w:val="00E1179F"/>
    <w:rsid w:val="00E16ABA"/>
    <w:rsid w:val="00E263C2"/>
    <w:rsid w:val="00E315C9"/>
    <w:rsid w:val="00E409A3"/>
    <w:rsid w:val="00E41F50"/>
    <w:rsid w:val="00E50541"/>
    <w:rsid w:val="00E5225B"/>
    <w:rsid w:val="00E55659"/>
    <w:rsid w:val="00E57525"/>
    <w:rsid w:val="00E61F0B"/>
    <w:rsid w:val="00E622CD"/>
    <w:rsid w:val="00E67463"/>
    <w:rsid w:val="00E7132D"/>
    <w:rsid w:val="00E7199C"/>
    <w:rsid w:val="00E74E74"/>
    <w:rsid w:val="00E75E2D"/>
    <w:rsid w:val="00E77F00"/>
    <w:rsid w:val="00E82066"/>
    <w:rsid w:val="00E824DD"/>
    <w:rsid w:val="00E91996"/>
    <w:rsid w:val="00E94E14"/>
    <w:rsid w:val="00EA1761"/>
    <w:rsid w:val="00EA1DBB"/>
    <w:rsid w:val="00EA510D"/>
    <w:rsid w:val="00EA5BA1"/>
    <w:rsid w:val="00EA7F27"/>
    <w:rsid w:val="00EB132F"/>
    <w:rsid w:val="00EB1D50"/>
    <w:rsid w:val="00EB284A"/>
    <w:rsid w:val="00EB294D"/>
    <w:rsid w:val="00EB5528"/>
    <w:rsid w:val="00EB71FF"/>
    <w:rsid w:val="00EC0FB9"/>
    <w:rsid w:val="00EC164C"/>
    <w:rsid w:val="00EC3960"/>
    <w:rsid w:val="00EC40B1"/>
    <w:rsid w:val="00EC6880"/>
    <w:rsid w:val="00ED134F"/>
    <w:rsid w:val="00ED5DC3"/>
    <w:rsid w:val="00EE33FA"/>
    <w:rsid w:val="00EE58E1"/>
    <w:rsid w:val="00EE6A5E"/>
    <w:rsid w:val="00EF08D9"/>
    <w:rsid w:val="00F07A17"/>
    <w:rsid w:val="00F14E9B"/>
    <w:rsid w:val="00F150DE"/>
    <w:rsid w:val="00F20DF7"/>
    <w:rsid w:val="00F21611"/>
    <w:rsid w:val="00F22874"/>
    <w:rsid w:val="00F244C9"/>
    <w:rsid w:val="00F2456C"/>
    <w:rsid w:val="00F34AAE"/>
    <w:rsid w:val="00F408D4"/>
    <w:rsid w:val="00F45CC8"/>
    <w:rsid w:val="00F475CF"/>
    <w:rsid w:val="00F50397"/>
    <w:rsid w:val="00F56932"/>
    <w:rsid w:val="00F6121C"/>
    <w:rsid w:val="00F61B37"/>
    <w:rsid w:val="00F64BED"/>
    <w:rsid w:val="00F67C7D"/>
    <w:rsid w:val="00F71CE5"/>
    <w:rsid w:val="00F80C52"/>
    <w:rsid w:val="00F9086B"/>
    <w:rsid w:val="00F91EEF"/>
    <w:rsid w:val="00F94507"/>
    <w:rsid w:val="00F945E9"/>
    <w:rsid w:val="00F973A7"/>
    <w:rsid w:val="00FA3318"/>
    <w:rsid w:val="00FA6990"/>
    <w:rsid w:val="00FB0C68"/>
    <w:rsid w:val="00FB2034"/>
    <w:rsid w:val="00FB431C"/>
    <w:rsid w:val="00FB5014"/>
    <w:rsid w:val="00FB6285"/>
    <w:rsid w:val="00FC2259"/>
    <w:rsid w:val="00FC397C"/>
    <w:rsid w:val="00FC4A0A"/>
    <w:rsid w:val="00FC5C76"/>
    <w:rsid w:val="00FD07B8"/>
    <w:rsid w:val="00FE27EE"/>
    <w:rsid w:val="00FE4D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148C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F2D"/>
    <w:rPr>
      <w:rFonts w:ascii="Arial" w:eastAsia="Helvetica Neue" w:hAnsi="Arial" w:cs="Helvetica Neue"/>
      <w:lang w:val="en-GB" w:eastAsia="en-GB" w:bidi="en-GB"/>
    </w:rPr>
  </w:style>
  <w:style w:type="paragraph" w:styleId="Heading1">
    <w:name w:val="heading 1"/>
    <w:basedOn w:val="Normal"/>
    <w:uiPriority w:val="9"/>
    <w:qFormat/>
    <w:rsid w:val="008073B8"/>
    <w:pPr>
      <w:numPr>
        <w:numId w:val="1"/>
      </w:numPr>
      <w:tabs>
        <w:tab w:val="left" w:pos="720"/>
      </w:tabs>
      <w:spacing w:before="256"/>
      <w:outlineLvl w:val="0"/>
    </w:pPr>
    <w:rPr>
      <w:rFonts w:ascii="Times New Roman" w:eastAsia="HelveticaNeue-Medium" w:hAnsi="Times New Roman" w:cs="HelveticaNeue-Medium"/>
      <w:color w:val="FF6D15"/>
      <w:sz w:val="36"/>
      <w:szCs w:val="36"/>
    </w:rPr>
  </w:style>
  <w:style w:type="paragraph" w:styleId="Heading2">
    <w:name w:val="heading 2"/>
    <w:basedOn w:val="Normal"/>
    <w:uiPriority w:val="9"/>
    <w:unhideWhenUsed/>
    <w:qFormat/>
    <w:rsid w:val="008073B8"/>
    <w:pPr>
      <w:numPr>
        <w:ilvl w:val="1"/>
        <w:numId w:val="1"/>
      </w:numPr>
      <w:spacing w:before="100"/>
      <w:outlineLvl w:val="1"/>
    </w:pPr>
    <w:rPr>
      <w:rFonts w:eastAsia="HelveticaNeue-Medium" w:cs="HelveticaNeue-Medium"/>
      <w:color w:val="FF00C0"/>
      <w:sz w:val="28"/>
      <w:lang w:val="en-US"/>
    </w:rPr>
  </w:style>
  <w:style w:type="paragraph" w:styleId="Heading3">
    <w:name w:val="heading 3"/>
    <w:basedOn w:val="Normal"/>
    <w:uiPriority w:val="9"/>
    <w:unhideWhenUsed/>
    <w:qFormat/>
    <w:rsid w:val="008073B8"/>
    <w:pPr>
      <w:numPr>
        <w:ilvl w:val="2"/>
        <w:numId w:val="1"/>
      </w:numPr>
      <w:spacing w:before="120"/>
      <w:outlineLvl w:val="2"/>
    </w:pPr>
    <w:rPr>
      <w:rFonts w:eastAsia="HelveticaNeue-Medium" w:cs="HelveticaNeue-Medium"/>
      <w:color w:val="253746"/>
      <w:sz w:val="24"/>
      <w:szCs w:val="20"/>
    </w:rPr>
  </w:style>
  <w:style w:type="paragraph" w:styleId="Heading4">
    <w:name w:val="heading 4"/>
    <w:basedOn w:val="Normal"/>
    <w:next w:val="Normal"/>
    <w:link w:val="Heading4Char"/>
    <w:uiPriority w:val="9"/>
    <w:unhideWhenUsed/>
    <w:rsid w:val="007313DC"/>
    <w:pPr>
      <w:keepNext/>
      <w:keepLines/>
      <w:numPr>
        <w:ilvl w:val="3"/>
        <w:numId w:val="1"/>
      </w:numPr>
      <w:spacing w:before="40"/>
      <w:outlineLvl w:val="3"/>
    </w:pPr>
    <w:rPr>
      <w:rFonts w:eastAsiaTheme="majorEastAsia" w:cstheme="majorBidi"/>
      <w:iCs/>
    </w:rPr>
  </w:style>
  <w:style w:type="paragraph" w:styleId="Heading5">
    <w:name w:val="heading 5"/>
    <w:basedOn w:val="Normal"/>
    <w:next w:val="Normal"/>
    <w:link w:val="Heading5Char"/>
    <w:uiPriority w:val="9"/>
    <w:semiHidden/>
    <w:unhideWhenUsed/>
    <w:rsid w:val="00E74E74"/>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E74E74"/>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E74E74"/>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E74E7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74E7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1936C8"/>
    <w:pPr>
      <w:spacing w:before="40"/>
      <w:ind w:left="547" w:hanging="446"/>
    </w:pPr>
    <w:rPr>
      <w:rFonts w:eastAsia="HelveticaNeue-Medium" w:cs="HelveticaNeue-Medium"/>
      <w:szCs w:val="18"/>
    </w:rPr>
  </w:style>
  <w:style w:type="paragraph" w:styleId="TOC2">
    <w:name w:val="toc 2"/>
    <w:basedOn w:val="Normal"/>
    <w:uiPriority w:val="39"/>
    <w:qFormat/>
    <w:rsid w:val="001936C8"/>
    <w:pPr>
      <w:spacing w:before="40"/>
      <w:ind w:left="1008" w:hanging="432"/>
    </w:pPr>
    <w:rPr>
      <w:sz w:val="20"/>
      <w:szCs w:val="18"/>
    </w:rPr>
  </w:style>
  <w:style w:type="paragraph" w:styleId="BodyText">
    <w:name w:val="Body Text"/>
    <w:basedOn w:val="Normal"/>
    <w:link w:val="BodyTextChar"/>
    <w:uiPriority w:val="1"/>
    <w:qFormat/>
    <w:rsid w:val="00F20DF7"/>
    <w:pPr>
      <w:ind w:left="432" w:right="576"/>
      <w:jc w:val="both"/>
    </w:pPr>
    <w:rPr>
      <w:szCs w:val="18"/>
    </w:rPr>
  </w:style>
  <w:style w:type="paragraph" w:styleId="ListParagraph">
    <w:name w:val="List Paragraph"/>
    <w:aliases w:val="Subsection Paragraph"/>
    <w:basedOn w:val="Normal"/>
    <w:uiPriority w:val="1"/>
    <w:qFormat/>
    <w:rsid w:val="001B2A25"/>
    <w:pPr>
      <w:ind w:left="1008" w:right="576"/>
      <w:jc w:val="both"/>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6E0702"/>
    <w:rPr>
      <w:color w:val="0000FF" w:themeColor="hyperlink"/>
      <w:u w:val="single"/>
    </w:rPr>
  </w:style>
  <w:style w:type="table" w:styleId="TableGrid">
    <w:name w:val="Table Grid"/>
    <w:basedOn w:val="TableNormal"/>
    <w:uiPriority w:val="39"/>
    <w:rsid w:val="007F2C40"/>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E1EDB"/>
    <w:pPr>
      <w:keepNext/>
      <w:keepLines/>
      <w:widowControl/>
      <w:numPr>
        <w:numId w:val="0"/>
      </w:numPr>
      <w:autoSpaceDE/>
      <w:autoSpaceDN/>
      <w:spacing w:before="240" w:line="259" w:lineRule="auto"/>
      <w:outlineLvl w:val="9"/>
    </w:pPr>
    <w:rPr>
      <w:rFonts w:eastAsiaTheme="majorEastAsia" w:cstheme="majorBidi"/>
      <w:color w:val="253746"/>
      <w:sz w:val="56"/>
      <w:szCs w:val="32"/>
      <w:lang w:val="en-US" w:eastAsia="en-US" w:bidi="ar-SA"/>
    </w:rPr>
  </w:style>
  <w:style w:type="paragraph" w:styleId="TOC3">
    <w:name w:val="toc 3"/>
    <w:basedOn w:val="Normal"/>
    <w:next w:val="Normal"/>
    <w:autoRedefine/>
    <w:uiPriority w:val="39"/>
    <w:unhideWhenUsed/>
    <w:qFormat/>
    <w:rsid w:val="00B709F3"/>
    <w:pPr>
      <w:tabs>
        <w:tab w:val="left" w:pos="1320"/>
        <w:tab w:val="right" w:leader="dot" w:pos="10790"/>
      </w:tabs>
      <w:spacing w:before="40"/>
      <w:ind w:left="1728" w:hanging="576"/>
    </w:pPr>
    <w:rPr>
      <w:sz w:val="20"/>
    </w:rPr>
  </w:style>
  <w:style w:type="character" w:styleId="UnresolvedMention">
    <w:name w:val="Unresolved Mention"/>
    <w:basedOn w:val="DefaultParagraphFont"/>
    <w:uiPriority w:val="99"/>
    <w:semiHidden/>
    <w:unhideWhenUsed/>
    <w:rsid w:val="009B326F"/>
    <w:rPr>
      <w:color w:val="605E5C"/>
      <w:shd w:val="clear" w:color="auto" w:fill="E1DFDD"/>
    </w:rPr>
  </w:style>
  <w:style w:type="character" w:styleId="PlaceholderText">
    <w:name w:val="Placeholder Text"/>
    <w:basedOn w:val="DefaultParagraphFont"/>
    <w:uiPriority w:val="99"/>
    <w:semiHidden/>
    <w:rsid w:val="00CD401E"/>
    <w:rPr>
      <w:color w:val="808080"/>
    </w:rPr>
  </w:style>
  <w:style w:type="paragraph" w:styleId="Header">
    <w:name w:val="header"/>
    <w:basedOn w:val="Normal"/>
    <w:link w:val="HeaderChar"/>
    <w:uiPriority w:val="99"/>
    <w:unhideWhenUsed/>
    <w:rsid w:val="00B85B5C"/>
    <w:pPr>
      <w:tabs>
        <w:tab w:val="center" w:pos="4513"/>
        <w:tab w:val="right" w:pos="9026"/>
      </w:tabs>
    </w:pPr>
  </w:style>
  <w:style w:type="character" w:customStyle="1" w:styleId="HeaderChar">
    <w:name w:val="Header Char"/>
    <w:basedOn w:val="DefaultParagraphFont"/>
    <w:link w:val="Header"/>
    <w:uiPriority w:val="99"/>
    <w:rsid w:val="00B85B5C"/>
    <w:rPr>
      <w:rFonts w:ascii="Helvetica Neue" w:eastAsia="Helvetica Neue" w:hAnsi="Helvetica Neue" w:cs="Helvetica Neue"/>
      <w:lang w:val="en-GB" w:eastAsia="en-GB" w:bidi="en-GB"/>
    </w:rPr>
  </w:style>
  <w:style w:type="paragraph" w:styleId="Footer">
    <w:name w:val="footer"/>
    <w:basedOn w:val="Normal"/>
    <w:link w:val="FooterChar"/>
    <w:uiPriority w:val="99"/>
    <w:unhideWhenUsed/>
    <w:rsid w:val="00B85B5C"/>
    <w:pPr>
      <w:tabs>
        <w:tab w:val="center" w:pos="4513"/>
        <w:tab w:val="right" w:pos="9026"/>
      </w:tabs>
    </w:pPr>
  </w:style>
  <w:style w:type="character" w:customStyle="1" w:styleId="FooterChar">
    <w:name w:val="Footer Char"/>
    <w:basedOn w:val="DefaultParagraphFont"/>
    <w:link w:val="Footer"/>
    <w:uiPriority w:val="99"/>
    <w:rsid w:val="00B85B5C"/>
    <w:rPr>
      <w:rFonts w:ascii="Helvetica Neue" w:eastAsia="Helvetica Neue" w:hAnsi="Helvetica Neue" w:cs="Helvetica Neue"/>
      <w:lang w:val="en-GB" w:eastAsia="en-GB" w:bidi="en-GB"/>
    </w:rPr>
  </w:style>
  <w:style w:type="paragraph" w:styleId="BalloonText">
    <w:name w:val="Balloon Text"/>
    <w:basedOn w:val="Normal"/>
    <w:link w:val="BalloonTextChar"/>
    <w:uiPriority w:val="99"/>
    <w:semiHidden/>
    <w:unhideWhenUsed/>
    <w:rsid w:val="0077134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71347"/>
    <w:rPr>
      <w:rFonts w:ascii="Segoe UI" w:eastAsia="Helvetica Neue" w:hAnsi="Segoe UI" w:cs="Segoe UI"/>
      <w:sz w:val="18"/>
      <w:szCs w:val="18"/>
      <w:lang w:val="en-GB" w:eastAsia="en-GB" w:bidi="en-GB"/>
    </w:rPr>
  </w:style>
  <w:style w:type="character" w:styleId="FollowedHyperlink">
    <w:name w:val="FollowedHyperlink"/>
    <w:basedOn w:val="DefaultParagraphFont"/>
    <w:uiPriority w:val="99"/>
    <w:semiHidden/>
    <w:unhideWhenUsed/>
    <w:rsid w:val="00680A5D"/>
    <w:rPr>
      <w:color w:val="800080" w:themeColor="followedHyperlink"/>
      <w:u w:val="single"/>
    </w:rPr>
  </w:style>
  <w:style w:type="character" w:customStyle="1" w:styleId="BodyTextChar">
    <w:name w:val="Body Text Char"/>
    <w:basedOn w:val="DefaultParagraphFont"/>
    <w:link w:val="BodyText"/>
    <w:uiPriority w:val="1"/>
    <w:rsid w:val="00F20DF7"/>
    <w:rPr>
      <w:rFonts w:ascii="Arial" w:eastAsia="Helvetica Neue" w:hAnsi="Arial" w:cs="Helvetica Neue"/>
      <w:sz w:val="20"/>
      <w:szCs w:val="18"/>
      <w:lang w:val="en-GB" w:eastAsia="en-GB" w:bidi="en-GB"/>
    </w:rPr>
  </w:style>
  <w:style w:type="table" w:styleId="PlainTable1">
    <w:name w:val="Plain Table 1"/>
    <w:basedOn w:val="TableNormal"/>
    <w:uiPriority w:val="41"/>
    <w:rsid w:val="0098743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itle">
    <w:name w:val="Title"/>
    <w:basedOn w:val="Normal"/>
    <w:next w:val="Normal"/>
    <w:link w:val="TitleChar"/>
    <w:uiPriority w:val="10"/>
    <w:qFormat/>
    <w:rsid w:val="00721E30"/>
    <w:pPr>
      <w:ind w:left="144"/>
      <w:contextualSpacing/>
    </w:pPr>
    <w:rPr>
      <w:rFonts w:eastAsiaTheme="majorEastAsia" w:cstheme="majorBidi"/>
      <w:color w:val="FFFFFF" w:themeColor="background1"/>
      <w:spacing w:val="-10"/>
      <w:kern w:val="28"/>
      <w:sz w:val="62"/>
      <w:szCs w:val="56"/>
    </w:rPr>
  </w:style>
  <w:style w:type="character" w:customStyle="1" w:styleId="TitleChar">
    <w:name w:val="Title Char"/>
    <w:basedOn w:val="DefaultParagraphFont"/>
    <w:link w:val="Title"/>
    <w:uiPriority w:val="10"/>
    <w:rsid w:val="00721E30"/>
    <w:rPr>
      <w:rFonts w:ascii="Arial" w:eastAsiaTheme="majorEastAsia" w:hAnsi="Arial" w:cstheme="majorBidi"/>
      <w:color w:val="FFFFFF" w:themeColor="background1"/>
      <w:spacing w:val="-10"/>
      <w:kern w:val="28"/>
      <w:sz w:val="62"/>
      <w:szCs w:val="56"/>
      <w:lang w:val="en-GB" w:eastAsia="en-GB" w:bidi="en-GB"/>
    </w:rPr>
  </w:style>
  <w:style w:type="paragraph" w:styleId="Subtitle">
    <w:name w:val="Subtitle"/>
    <w:basedOn w:val="Normal"/>
    <w:next w:val="Normal"/>
    <w:link w:val="SubtitleChar"/>
    <w:uiPriority w:val="11"/>
    <w:qFormat/>
    <w:rsid w:val="000D09F4"/>
    <w:pPr>
      <w:numPr>
        <w:ilvl w:val="1"/>
      </w:numPr>
      <w:spacing w:after="160"/>
      <w:ind w:left="144"/>
    </w:pPr>
    <w:rPr>
      <w:rFonts w:eastAsiaTheme="minorEastAsia" w:cstheme="minorBidi"/>
      <w:color w:val="FF6D15"/>
      <w:spacing w:val="15"/>
      <w:sz w:val="28"/>
    </w:rPr>
  </w:style>
  <w:style w:type="character" w:customStyle="1" w:styleId="SubtitleChar">
    <w:name w:val="Subtitle Char"/>
    <w:basedOn w:val="DefaultParagraphFont"/>
    <w:link w:val="Subtitle"/>
    <w:uiPriority w:val="11"/>
    <w:rsid w:val="000D09F4"/>
    <w:rPr>
      <w:rFonts w:ascii="Arial" w:eastAsiaTheme="minorEastAsia" w:hAnsi="Arial"/>
      <w:color w:val="FF6D15"/>
      <w:spacing w:val="15"/>
      <w:sz w:val="28"/>
      <w:lang w:val="en-GB" w:eastAsia="en-GB" w:bidi="en-GB"/>
    </w:rPr>
  </w:style>
  <w:style w:type="character" w:styleId="SubtleEmphasis">
    <w:name w:val="Subtle Emphasis"/>
    <w:basedOn w:val="DefaultParagraphFont"/>
    <w:uiPriority w:val="19"/>
    <w:qFormat/>
    <w:rsid w:val="00721E30"/>
    <w:rPr>
      <w:rFonts w:ascii="Arial" w:hAnsi="Arial"/>
      <w:b w:val="0"/>
      <w:i w:val="0"/>
      <w:iCs/>
      <w:color w:val="FFFFFF" w:themeColor="background1"/>
      <w:sz w:val="36"/>
    </w:rPr>
  </w:style>
  <w:style w:type="paragraph" w:styleId="NoSpacing">
    <w:name w:val="No Spacing"/>
    <w:uiPriority w:val="1"/>
    <w:qFormat/>
    <w:rsid w:val="00DA2547"/>
    <w:rPr>
      <w:rFonts w:ascii="Arial" w:eastAsia="Helvetica Neue" w:hAnsi="Arial" w:cs="Helvetica Neue"/>
      <w:sz w:val="20"/>
      <w:lang w:val="en-GB" w:eastAsia="en-GB" w:bidi="en-GB"/>
    </w:rPr>
  </w:style>
  <w:style w:type="character" w:customStyle="1" w:styleId="Heading4Char">
    <w:name w:val="Heading 4 Char"/>
    <w:basedOn w:val="DefaultParagraphFont"/>
    <w:link w:val="Heading4"/>
    <w:uiPriority w:val="9"/>
    <w:rsid w:val="007313DC"/>
    <w:rPr>
      <w:rFonts w:ascii="Arial" w:eastAsiaTheme="majorEastAsia" w:hAnsi="Arial" w:cstheme="majorBidi"/>
      <w:iCs/>
      <w:lang w:val="en-GB" w:eastAsia="en-GB" w:bidi="en-GB"/>
    </w:rPr>
  </w:style>
  <w:style w:type="character" w:customStyle="1" w:styleId="Heading5Char">
    <w:name w:val="Heading 5 Char"/>
    <w:basedOn w:val="DefaultParagraphFont"/>
    <w:link w:val="Heading5"/>
    <w:uiPriority w:val="9"/>
    <w:semiHidden/>
    <w:rsid w:val="00E74E74"/>
    <w:rPr>
      <w:rFonts w:asciiTheme="majorHAnsi" w:eastAsiaTheme="majorEastAsia" w:hAnsiTheme="majorHAnsi" w:cstheme="majorBidi"/>
      <w:color w:val="365F91" w:themeColor="accent1" w:themeShade="BF"/>
      <w:lang w:val="en-GB" w:eastAsia="en-GB" w:bidi="en-GB"/>
    </w:rPr>
  </w:style>
  <w:style w:type="character" w:customStyle="1" w:styleId="Heading6Char">
    <w:name w:val="Heading 6 Char"/>
    <w:basedOn w:val="DefaultParagraphFont"/>
    <w:link w:val="Heading6"/>
    <w:uiPriority w:val="9"/>
    <w:semiHidden/>
    <w:rsid w:val="00E74E74"/>
    <w:rPr>
      <w:rFonts w:asciiTheme="majorHAnsi" w:eastAsiaTheme="majorEastAsia" w:hAnsiTheme="majorHAnsi" w:cstheme="majorBidi"/>
      <w:color w:val="243F60" w:themeColor="accent1" w:themeShade="7F"/>
      <w:lang w:val="en-GB" w:eastAsia="en-GB" w:bidi="en-GB"/>
    </w:rPr>
  </w:style>
  <w:style w:type="character" w:customStyle="1" w:styleId="Heading7Char">
    <w:name w:val="Heading 7 Char"/>
    <w:basedOn w:val="DefaultParagraphFont"/>
    <w:link w:val="Heading7"/>
    <w:uiPriority w:val="9"/>
    <w:semiHidden/>
    <w:rsid w:val="00E74E74"/>
    <w:rPr>
      <w:rFonts w:asciiTheme="majorHAnsi" w:eastAsiaTheme="majorEastAsia" w:hAnsiTheme="majorHAnsi" w:cstheme="majorBidi"/>
      <w:i/>
      <w:iCs/>
      <w:color w:val="243F60" w:themeColor="accent1" w:themeShade="7F"/>
      <w:lang w:val="en-GB" w:eastAsia="en-GB" w:bidi="en-GB"/>
    </w:rPr>
  </w:style>
  <w:style w:type="character" w:customStyle="1" w:styleId="Heading8Char">
    <w:name w:val="Heading 8 Char"/>
    <w:basedOn w:val="DefaultParagraphFont"/>
    <w:link w:val="Heading8"/>
    <w:uiPriority w:val="9"/>
    <w:semiHidden/>
    <w:rsid w:val="00E74E74"/>
    <w:rPr>
      <w:rFonts w:asciiTheme="majorHAnsi" w:eastAsiaTheme="majorEastAsia" w:hAnsiTheme="majorHAnsi" w:cstheme="majorBidi"/>
      <w:color w:val="272727" w:themeColor="text1" w:themeTint="D8"/>
      <w:sz w:val="21"/>
      <w:szCs w:val="21"/>
      <w:lang w:val="en-GB" w:eastAsia="en-GB" w:bidi="en-GB"/>
    </w:rPr>
  </w:style>
  <w:style w:type="character" w:customStyle="1" w:styleId="Heading9Char">
    <w:name w:val="Heading 9 Char"/>
    <w:basedOn w:val="DefaultParagraphFont"/>
    <w:link w:val="Heading9"/>
    <w:uiPriority w:val="9"/>
    <w:semiHidden/>
    <w:rsid w:val="00E74E74"/>
    <w:rPr>
      <w:rFonts w:asciiTheme="majorHAnsi" w:eastAsiaTheme="majorEastAsia" w:hAnsiTheme="majorHAnsi" w:cstheme="majorBidi"/>
      <w:i/>
      <w:iCs/>
      <w:color w:val="272727" w:themeColor="text1" w:themeTint="D8"/>
      <w:sz w:val="21"/>
      <w:szCs w:val="21"/>
      <w:lang w:val="en-GB" w:eastAsia="en-GB" w:bidi="en-GB"/>
    </w:rPr>
  </w:style>
  <w:style w:type="paragraph" w:styleId="Caption">
    <w:name w:val="caption"/>
    <w:basedOn w:val="Normal"/>
    <w:next w:val="Normal"/>
    <w:uiPriority w:val="35"/>
    <w:unhideWhenUsed/>
    <w:qFormat/>
    <w:rsid w:val="006C4F2D"/>
    <w:pPr>
      <w:spacing w:after="200"/>
      <w:ind w:left="720"/>
    </w:pPr>
    <w:rPr>
      <w:i/>
      <w:iCs/>
      <w:color w:val="253746"/>
      <w:sz w:val="18"/>
      <w:szCs w:val="18"/>
    </w:rPr>
  </w:style>
  <w:style w:type="character" w:styleId="Emphasis">
    <w:name w:val="Emphasis"/>
    <w:basedOn w:val="DefaultParagraphFont"/>
    <w:uiPriority w:val="20"/>
    <w:qFormat/>
    <w:rsid w:val="00AD1326"/>
    <w:rPr>
      <w:rFonts w:ascii="Arial" w:hAnsi="Arial"/>
      <w:i/>
      <w:iCs/>
      <w:color w:val="253746"/>
      <w:sz w:val="18"/>
    </w:rPr>
  </w:style>
  <w:style w:type="character" w:styleId="CommentReference">
    <w:name w:val="annotation reference"/>
    <w:basedOn w:val="DefaultParagraphFont"/>
    <w:uiPriority w:val="99"/>
    <w:semiHidden/>
    <w:unhideWhenUsed/>
    <w:rsid w:val="009C0DFA"/>
    <w:rPr>
      <w:sz w:val="16"/>
      <w:szCs w:val="16"/>
    </w:rPr>
  </w:style>
  <w:style w:type="paragraph" w:styleId="CommentText">
    <w:name w:val="annotation text"/>
    <w:basedOn w:val="Normal"/>
    <w:link w:val="CommentTextChar"/>
    <w:uiPriority w:val="99"/>
    <w:semiHidden/>
    <w:unhideWhenUsed/>
    <w:rsid w:val="009C0DFA"/>
    <w:rPr>
      <w:sz w:val="20"/>
      <w:szCs w:val="20"/>
    </w:rPr>
  </w:style>
  <w:style w:type="character" w:customStyle="1" w:styleId="CommentTextChar">
    <w:name w:val="Comment Text Char"/>
    <w:basedOn w:val="DefaultParagraphFont"/>
    <w:link w:val="CommentText"/>
    <w:uiPriority w:val="99"/>
    <w:semiHidden/>
    <w:rsid w:val="009C0DFA"/>
    <w:rPr>
      <w:rFonts w:ascii="Arial" w:eastAsia="Helvetica Neue" w:hAnsi="Arial" w:cs="Helvetica Neue"/>
      <w:sz w:val="20"/>
      <w:szCs w:val="20"/>
      <w:lang w:val="en-GB" w:eastAsia="en-GB" w:bidi="en-GB"/>
    </w:rPr>
  </w:style>
  <w:style w:type="paragraph" w:styleId="CommentSubject">
    <w:name w:val="annotation subject"/>
    <w:basedOn w:val="CommentText"/>
    <w:next w:val="CommentText"/>
    <w:link w:val="CommentSubjectChar"/>
    <w:uiPriority w:val="99"/>
    <w:semiHidden/>
    <w:unhideWhenUsed/>
    <w:rsid w:val="009C0DFA"/>
    <w:rPr>
      <w:b/>
      <w:bCs/>
    </w:rPr>
  </w:style>
  <w:style w:type="character" w:customStyle="1" w:styleId="CommentSubjectChar">
    <w:name w:val="Comment Subject Char"/>
    <w:basedOn w:val="CommentTextChar"/>
    <w:link w:val="CommentSubject"/>
    <w:uiPriority w:val="99"/>
    <w:semiHidden/>
    <w:rsid w:val="009C0DFA"/>
    <w:rPr>
      <w:rFonts w:ascii="Arial" w:eastAsia="Helvetica Neue" w:hAnsi="Arial" w:cs="Helvetica Neue"/>
      <w:b/>
      <w:bCs/>
      <w:sz w:val="20"/>
      <w:szCs w:val="20"/>
      <w:lang w:val="en-GB" w:eastAsia="en-GB" w:bidi="en-GB"/>
    </w:rPr>
  </w:style>
  <w:style w:type="paragraph" w:customStyle="1" w:styleId="CoverPageCustomerName">
    <w:name w:val="Cover Page Customer Name"/>
    <w:basedOn w:val="Normal"/>
    <w:link w:val="CoverPageCustomerNameChar"/>
    <w:qFormat/>
    <w:rsid w:val="009B1A4B"/>
    <w:pPr>
      <w:ind w:left="144"/>
    </w:pPr>
    <w:rPr>
      <w:color w:val="FF00C0"/>
      <w:sz w:val="32"/>
    </w:rPr>
  </w:style>
  <w:style w:type="paragraph" w:customStyle="1" w:styleId="CoverAddress">
    <w:name w:val="Cover Address"/>
    <w:basedOn w:val="BodyText"/>
    <w:link w:val="CoverAddressChar"/>
    <w:qFormat/>
    <w:rsid w:val="009B1A4B"/>
    <w:pPr>
      <w:ind w:left="144" w:right="0"/>
      <w:jc w:val="left"/>
    </w:pPr>
    <w:rPr>
      <w:rFonts w:cs="Arial"/>
      <w:color w:val="FF00C0"/>
      <w:sz w:val="24"/>
      <w:lang w:val="en-US"/>
    </w:rPr>
  </w:style>
  <w:style w:type="character" w:customStyle="1" w:styleId="CoverPageCustomerNameChar">
    <w:name w:val="Cover Page Customer Name Char"/>
    <w:basedOn w:val="DefaultParagraphFont"/>
    <w:link w:val="CoverPageCustomerName"/>
    <w:rsid w:val="009B1A4B"/>
    <w:rPr>
      <w:rFonts w:ascii="Arial" w:eastAsia="Helvetica Neue" w:hAnsi="Arial" w:cs="Helvetica Neue"/>
      <w:color w:val="FF00C0"/>
      <w:sz w:val="32"/>
      <w:lang w:val="en-GB" w:eastAsia="en-GB" w:bidi="en-GB"/>
    </w:rPr>
  </w:style>
  <w:style w:type="paragraph" w:customStyle="1" w:styleId="Coverpagedate">
    <w:name w:val="Cover page date"/>
    <w:basedOn w:val="Normal"/>
    <w:link w:val="CoverpagedateChar"/>
    <w:qFormat/>
    <w:rsid w:val="009B1A4B"/>
    <w:pPr>
      <w:ind w:left="144"/>
    </w:pPr>
    <w:rPr>
      <w:rFonts w:cs="Arial"/>
      <w:sz w:val="20"/>
      <w:lang w:val="fr-FR"/>
    </w:rPr>
  </w:style>
  <w:style w:type="character" w:customStyle="1" w:styleId="CoverAddressChar">
    <w:name w:val="Cover Address Char"/>
    <w:basedOn w:val="BodyTextChar"/>
    <w:link w:val="CoverAddress"/>
    <w:rsid w:val="009B1A4B"/>
    <w:rPr>
      <w:rFonts w:ascii="Arial" w:eastAsia="Helvetica Neue" w:hAnsi="Arial" w:cs="Arial"/>
      <w:color w:val="FF00C0"/>
      <w:sz w:val="24"/>
      <w:szCs w:val="18"/>
      <w:lang w:val="en-GB" w:eastAsia="en-GB" w:bidi="en-GB"/>
    </w:rPr>
  </w:style>
  <w:style w:type="table" w:customStyle="1" w:styleId="TableGrid1">
    <w:name w:val="Table Grid1"/>
    <w:basedOn w:val="TableNormal"/>
    <w:next w:val="TableGrid"/>
    <w:uiPriority w:val="39"/>
    <w:rsid w:val="0011031B"/>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verpagedateChar">
    <w:name w:val="Cover page date Char"/>
    <w:basedOn w:val="DefaultParagraphFont"/>
    <w:link w:val="Coverpagedate"/>
    <w:rsid w:val="009B1A4B"/>
    <w:rPr>
      <w:rFonts w:ascii="Arial" w:eastAsia="Helvetica Neue" w:hAnsi="Arial" w:cs="Arial"/>
      <w:sz w:val="20"/>
      <w:lang w:val="fr-FR" w:eastAsia="en-GB" w:bidi="en-GB"/>
    </w:rPr>
  </w:style>
  <w:style w:type="character" w:customStyle="1" w:styleId="FormFieldSubsection">
    <w:name w:val="Form Field Subsection"/>
    <w:basedOn w:val="DefaultParagraphFont"/>
    <w:uiPriority w:val="1"/>
    <w:qFormat/>
    <w:rsid w:val="00871A13"/>
    <w:rPr>
      <w:rFonts w:ascii="Arial" w:hAnsi="Arial"/>
      <w:color w:val="auto"/>
      <w:sz w:val="22"/>
    </w:rPr>
  </w:style>
  <w:style w:type="character" w:customStyle="1" w:styleId="FormFieldTotalCost">
    <w:name w:val="Form Field Total Cost"/>
    <w:basedOn w:val="DefaultParagraphFont"/>
    <w:uiPriority w:val="1"/>
    <w:qFormat/>
    <w:rsid w:val="00871A13"/>
    <w:rPr>
      <w:rFonts w:ascii="Arial" w:hAnsi="Arial"/>
      <w:b/>
      <w:color w:val="auto"/>
      <w:sz w:val="22"/>
    </w:rPr>
  </w:style>
  <w:style w:type="character" w:customStyle="1" w:styleId="FormFieldSignatureBox">
    <w:name w:val="Form Field Signature Box"/>
    <w:basedOn w:val="DefaultParagraphFont"/>
    <w:uiPriority w:val="1"/>
    <w:qFormat/>
    <w:rsid w:val="00871A13"/>
    <w:rPr>
      <w:rFonts w:ascii="Arial" w:hAnsi="Arial"/>
      <w:color w:val="auto"/>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02722">
      <w:bodyDiv w:val="1"/>
      <w:marLeft w:val="0"/>
      <w:marRight w:val="0"/>
      <w:marTop w:val="0"/>
      <w:marBottom w:val="0"/>
      <w:divBdr>
        <w:top w:val="none" w:sz="0" w:space="0" w:color="auto"/>
        <w:left w:val="none" w:sz="0" w:space="0" w:color="auto"/>
        <w:bottom w:val="none" w:sz="0" w:space="0" w:color="auto"/>
        <w:right w:val="none" w:sz="0" w:space="0" w:color="auto"/>
      </w:divBdr>
    </w:div>
    <w:div w:id="128941378">
      <w:bodyDiv w:val="1"/>
      <w:marLeft w:val="0"/>
      <w:marRight w:val="0"/>
      <w:marTop w:val="0"/>
      <w:marBottom w:val="0"/>
      <w:divBdr>
        <w:top w:val="none" w:sz="0" w:space="0" w:color="auto"/>
        <w:left w:val="none" w:sz="0" w:space="0" w:color="auto"/>
        <w:bottom w:val="none" w:sz="0" w:space="0" w:color="auto"/>
        <w:right w:val="none" w:sz="0" w:space="0" w:color="auto"/>
      </w:divBdr>
    </w:div>
    <w:div w:id="162743408">
      <w:bodyDiv w:val="1"/>
      <w:marLeft w:val="0"/>
      <w:marRight w:val="0"/>
      <w:marTop w:val="0"/>
      <w:marBottom w:val="0"/>
      <w:divBdr>
        <w:top w:val="none" w:sz="0" w:space="0" w:color="auto"/>
        <w:left w:val="none" w:sz="0" w:space="0" w:color="auto"/>
        <w:bottom w:val="none" w:sz="0" w:space="0" w:color="auto"/>
        <w:right w:val="none" w:sz="0" w:space="0" w:color="auto"/>
      </w:divBdr>
    </w:div>
    <w:div w:id="162749074">
      <w:bodyDiv w:val="1"/>
      <w:marLeft w:val="0"/>
      <w:marRight w:val="0"/>
      <w:marTop w:val="0"/>
      <w:marBottom w:val="0"/>
      <w:divBdr>
        <w:top w:val="none" w:sz="0" w:space="0" w:color="auto"/>
        <w:left w:val="none" w:sz="0" w:space="0" w:color="auto"/>
        <w:bottom w:val="none" w:sz="0" w:space="0" w:color="auto"/>
        <w:right w:val="none" w:sz="0" w:space="0" w:color="auto"/>
      </w:divBdr>
    </w:div>
    <w:div w:id="218588826">
      <w:bodyDiv w:val="1"/>
      <w:marLeft w:val="0"/>
      <w:marRight w:val="0"/>
      <w:marTop w:val="0"/>
      <w:marBottom w:val="0"/>
      <w:divBdr>
        <w:top w:val="none" w:sz="0" w:space="0" w:color="auto"/>
        <w:left w:val="none" w:sz="0" w:space="0" w:color="auto"/>
        <w:bottom w:val="none" w:sz="0" w:space="0" w:color="auto"/>
        <w:right w:val="none" w:sz="0" w:space="0" w:color="auto"/>
      </w:divBdr>
    </w:div>
    <w:div w:id="251478326">
      <w:bodyDiv w:val="1"/>
      <w:marLeft w:val="0"/>
      <w:marRight w:val="0"/>
      <w:marTop w:val="0"/>
      <w:marBottom w:val="0"/>
      <w:divBdr>
        <w:top w:val="none" w:sz="0" w:space="0" w:color="auto"/>
        <w:left w:val="none" w:sz="0" w:space="0" w:color="auto"/>
        <w:bottom w:val="none" w:sz="0" w:space="0" w:color="auto"/>
        <w:right w:val="none" w:sz="0" w:space="0" w:color="auto"/>
      </w:divBdr>
    </w:div>
    <w:div w:id="325716599">
      <w:bodyDiv w:val="1"/>
      <w:marLeft w:val="0"/>
      <w:marRight w:val="0"/>
      <w:marTop w:val="0"/>
      <w:marBottom w:val="0"/>
      <w:divBdr>
        <w:top w:val="none" w:sz="0" w:space="0" w:color="auto"/>
        <w:left w:val="none" w:sz="0" w:space="0" w:color="auto"/>
        <w:bottom w:val="none" w:sz="0" w:space="0" w:color="auto"/>
        <w:right w:val="none" w:sz="0" w:space="0" w:color="auto"/>
      </w:divBdr>
    </w:div>
    <w:div w:id="343871801">
      <w:bodyDiv w:val="1"/>
      <w:marLeft w:val="0"/>
      <w:marRight w:val="0"/>
      <w:marTop w:val="0"/>
      <w:marBottom w:val="0"/>
      <w:divBdr>
        <w:top w:val="none" w:sz="0" w:space="0" w:color="auto"/>
        <w:left w:val="none" w:sz="0" w:space="0" w:color="auto"/>
        <w:bottom w:val="none" w:sz="0" w:space="0" w:color="auto"/>
        <w:right w:val="none" w:sz="0" w:space="0" w:color="auto"/>
      </w:divBdr>
    </w:div>
    <w:div w:id="386953783">
      <w:bodyDiv w:val="1"/>
      <w:marLeft w:val="0"/>
      <w:marRight w:val="0"/>
      <w:marTop w:val="0"/>
      <w:marBottom w:val="0"/>
      <w:divBdr>
        <w:top w:val="none" w:sz="0" w:space="0" w:color="auto"/>
        <w:left w:val="none" w:sz="0" w:space="0" w:color="auto"/>
        <w:bottom w:val="none" w:sz="0" w:space="0" w:color="auto"/>
        <w:right w:val="none" w:sz="0" w:space="0" w:color="auto"/>
      </w:divBdr>
    </w:div>
    <w:div w:id="597442710">
      <w:bodyDiv w:val="1"/>
      <w:marLeft w:val="0"/>
      <w:marRight w:val="0"/>
      <w:marTop w:val="0"/>
      <w:marBottom w:val="0"/>
      <w:divBdr>
        <w:top w:val="none" w:sz="0" w:space="0" w:color="auto"/>
        <w:left w:val="none" w:sz="0" w:space="0" w:color="auto"/>
        <w:bottom w:val="none" w:sz="0" w:space="0" w:color="auto"/>
        <w:right w:val="none" w:sz="0" w:space="0" w:color="auto"/>
      </w:divBdr>
    </w:div>
    <w:div w:id="651645485">
      <w:bodyDiv w:val="1"/>
      <w:marLeft w:val="0"/>
      <w:marRight w:val="0"/>
      <w:marTop w:val="0"/>
      <w:marBottom w:val="0"/>
      <w:divBdr>
        <w:top w:val="none" w:sz="0" w:space="0" w:color="auto"/>
        <w:left w:val="none" w:sz="0" w:space="0" w:color="auto"/>
        <w:bottom w:val="none" w:sz="0" w:space="0" w:color="auto"/>
        <w:right w:val="none" w:sz="0" w:space="0" w:color="auto"/>
      </w:divBdr>
    </w:div>
    <w:div w:id="671102400">
      <w:bodyDiv w:val="1"/>
      <w:marLeft w:val="0"/>
      <w:marRight w:val="0"/>
      <w:marTop w:val="0"/>
      <w:marBottom w:val="0"/>
      <w:divBdr>
        <w:top w:val="none" w:sz="0" w:space="0" w:color="auto"/>
        <w:left w:val="none" w:sz="0" w:space="0" w:color="auto"/>
        <w:bottom w:val="none" w:sz="0" w:space="0" w:color="auto"/>
        <w:right w:val="none" w:sz="0" w:space="0" w:color="auto"/>
      </w:divBdr>
    </w:div>
    <w:div w:id="748423849">
      <w:bodyDiv w:val="1"/>
      <w:marLeft w:val="0"/>
      <w:marRight w:val="0"/>
      <w:marTop w:val="0"/>
      <w:marBottom w:val="0"/>
      <w:divBdr>
        <w:top w:val="none" w:sz="0" w:space="0" w:color="auto"/>
        <w:left w:val="none" w:sz="0" w:space="0" w:color="auto"/>
        <w:bottom w:val="none" w:sz="0" w:space="0" w:color="auto"/>
        <w:right w:val="none" w:sz="0" w:space="0" w:color="auto"/>
      </w:divBdr>
    </w:div>
    <w:div w:id="785275754">
      <w:bodyDiv w:val="1"/>
      <w:marLeft w:val="0"/>
      <w:marRight w:val="0"/>
      <w:marTop w:val="0"/>
      <w:marBottom w:val="0"/>
      <w:divBdr>
        <w:top w:val="none" w:sz="0" w:space="0" w:color="auto"/>
        <w:left w:val="none" w:sz="0" w:space="0" w:color="auto"/>
        <w:bottom w:val="none" w:sz="0" w:space="0" w:color="auto"/>
        <w:right w:val="none" w:sz="0" w:space="0" w:color="auto"/>
      </w:divBdr>
    </w:div>
    <w:div w:id="914634675">
      <w:bodyDiv w:val="1"/>
      <w:marLeft w:val="0"/>
      <w:marRight w:val="0"/>
      <w:marTop w:val="0"/>
      <w:marBottom w:val="0"/>
      <w:divBdr>
        <w:top w:val="none" w:sz="0" w:space="0" w:color="auto"/>
        <w:left w:val="none" w:sz="0" w:space="0" w:color="auto"/>
        <w:bottom w:val="none" w:sz="0" w:space="0" w:color="auto"/>
        <w:right w:val="none" w:sz="0" w:space="0" w:color="auto"/>
      </w:divBdr>
    </w:div>
    <w:div w:id="916521783">
      <w:bodyDiv w:val="1"/>
      <w:marLeft w:val="0"/>
      <w:marRight w:val="0"/>
      <w:marTop w:val="0"/>
      <w:marBottom w:val="0"/>
      <w:divBdr>
        <w:top w:val="none" w:sz="0" w:space="0" w:color="auto"/>
        <w:left w:val="none" w:sz="0" w:space="0" w:color="auto"/>
        <w:bottom w:val="none" w:sz="0" w:space="0" w:color="auto"/>
        <w:right w:val="none" w:sz="0" w:space="0" w:color="auto"/>
      </w:divBdr>
    </w:div>
    <w:div w:id="1014840196">
      <w:bodyDiv w:val="1"/>
      <w:marLeft w:val="0"/>
      <w:marRight w:val="0"/>
      <w:marTop w:val="0"/>
      <w:marBottom w:val="0"/>
      <w:divBdr>
        <w:top w:val="none" w:sz="0" w:space="0" w:color="auto"/>
        <w:left w:val="none" w:sz="0" w:space="0" w:color="auto"/>
        <w:bottom w:val="none" w:sz="0" w:space="0" w:color="auto"/>
        <w:right w:val="none" w:sz="0" w:space="0" w:color="auto"/>
      </w:divBdr>
    </w:div>
    <w:div w:id="1055156454">
      <w:bodyDiv w:val="1"/>
      <w:marLeft w:val="0"/>
      <w:marRight w:val="0"/>
      <w:marTop w:val="0"/>
      <w:marBottom w:val="0"/>
      <w:divBdr>
        <w:top w:val="none" w:sz="0" w:space="0" w:color="auto"/>
        <w:left w:val="none" w:sz="0" w:space="0" w:color="auto"/>
        <w:bottom w:val="none" w:sz="0" w:space="0" w:color="auto"/>
        <w:right w:val="none" w:sz="0" w:space="0" w:color="auto"/>
      </w:divBdr>
    </w:div>
    <w:div w:id="1282300686">
      <w:bodyDiv w:val="1"/>
      <w:marLeft w:val="0"/>
      <w:marRight w:val="0"/>
      <w:marTop w:val="0"/>
      <w:marBottom w:val="0"/>
      <w:divBdr>
        <w:top w:val="none" w:sz="0" w:space="0" w:color="auto"/>
        <w:left w:val="none" w:sz="0" w:space="0" w:color="auto"/>
        <w:bottom w:val="none" w:sz="0" w:space="0" w:color="auto"/>
        <w:right w:val="none" w:sz="0" w:space="0" w:color="auto"/>
      </w:divBdr>
    </w:div>
    <w:div w:id="1295410492">
      <w:bodyDiv w:val="1"/>
      <w:marLeft w:val="0"/>
      <w:marRight w:val="0"/>
      <w:marTop w:val="0"/>
      <w:marBottom w:val="0"/>
      <w:divBdr>
        <w:top w:val="none" w:sz="0" w:space="0" w:color="auto"/>
        <w:left w:val="none" w:sz="0" w:space="0" w:color="auto"/>
        <w:bottom w:val="none" w:sz="0" w:space="0" w:color="auto"/>
        <w:right w:val="none" w:sz="0" w:space="0" w:color="auto"/>
      </w:divBdr>
    </w:div>
    <w:div w:id="1459763041">
      <w:bodyDiv w:val="1"/>
      <w:marLeft w:val="0"/>
      <w:marRight w:val="0"/>
      <w:marTop w:val="0"/>
      <w:marBottom w:val="0"/>
      <w:divBdr>
        <w:top w:val="none" w:sz="0" w:space="0" w:color="auto"/>
        <w:left w:val="none" w:sz="0" w:space="0" w:color="auto"/>
        <w:bottom w:val="none" w:sz="0" w:space="0" w:color="auto"/>
        <w:right w:val="none" w:sz="0" w:space="0" w:color="auto"/>
      </w:divBdr>
    </w:div>
    <w:div w:id="1557665638">
      <w:bodyDiv w:val="1"/>
      <w:marLeft w:val="0"/>
      <w:marRight w:val="0"/>
      <w:marTop w:val="0"/>
      <w:marBottom w:val="0"/>
      <w:divBdr>
        <w:top w:val="none" w:sz="0" w:space="0" w:color="auto"/>
        <w:left w:val="none" w:sz="0" w:space="0" w:color="auto"/>
        <w:bottom w:val="none" w:sz="0" w:space="0" w:color="auto"/>
        <w:right w:val="none" w:sz="0" w:space="0" w:color="auto"/>
      </w:divBdr>
    </w:div>
    <w:div w:id="1665546643">
      <w:bodyDiv w:val="1"/>
      <w:marLeft w:val="0"/>
      <w:marRight w:val="0"/>
      <w:marTop w:val="0"/>
      <w:marBottom w:val="0"/>
      <w:divBdr>
        <w:top w:val="none" w:sz="0" w:space="0" w:color="auto"/>
        <w:left w:val="none" w:sz="0" w:space="0" w:color="auto"/>
        <w:bottom w:val="none" w:sz="0" w:space="0" w:color="auto"/>
        <w:right w:val="none" w:sz="0" w:space="0" w:color="auto"/>
      </w:divBdr>
    </w:div>
    <w:div w:id="1825466088">
      <w:bodyDiv w:val="1"/>
      <w:marLeft w:val="0"/>
      <w:marRight w:val="0"/>
      <w:marTop w:val="0"/>
      <w:marBottom w:val="0"/>
      <w:divBdr>
        <w:top w:val="none" w:sz="0" w:space="0" w:color="auto"/>
        <w:left w:val="none" w:sz="0" w:space="0" w:color="auto"/>
        <w:bottom w:val="none" w:sz="0" w:space="0" w:color="auto"/>
        <w:right w:val="none" w:sz="0" w:space="0" w:color="auto"/>
      </w:divBdr>
    </w:div>
    <w:div w:id="1843159373">
      <w:bodyDiv w:val="1"/>
      <w:marLeft w:val="0"/>
      <w:marRight w:val="0"/>
      <w:marTop w:val="0"/>
      <w:marBottom w:val="0"/>
      <w:divBdr>
        <w:top w:val="none" w:sz="0" w:space="0" w:color="auto"/>
        <w:left w:val="none" w:sz="0" w:space="0" w:color="auto"/>
        <w:bottom w:val="none" w:sz="0" w:space="0" w:color="auto"/>
        <w:right w:val="none" w:sz="0" w:space="0" w:color="auto"/>
      </w:divBdr>
    </w:div>
    <w:div w:id="1952666593">
      <w:bodyDiv w:val="1"/>
      <w:marLeft w:val="0"/>
      <w:marRight w:val="0"/>
      <w:marTop w:val="0"/>
      <w:marBottom w:val="0"/>
      <w:divBdr>
        <w:top w:val="none" w:sz="0" w:space="0" w:color="auto"/>
        <w:left w:val="none" w:sz="0" w:space="0" w:color="auto"/>
        <w:bottom w:val="none" w:sz="0" w:space="0" w:color="auto"/>
        <w:right w:val="none" w:sz="0" w:space="0" w:color="auto"/>
      </w:divBdr>
    </w:div>
    <w:div w:id="2098359494">
      <w:bodyDiv w:val="1"/>
      <w:marLeft w:val="0"/>
      <w:marRight w:val="0"/>
      <w:marTop w:val="0"/>
      <w:marBottom w:val="0"/>
      <w:divBdr>
        <w:top w:val="none" w:sz="0" w:space="0" w:color="auto"/>
        <w:left w:val="none" w:sz="0" w:space="0" w:color="auto"/>
        <w:bottom w:val="none" w:sz="0" w:space="0" w:color="auto"/>
        <w:right w:val="none" w:sz="0" w:space="0" w:color="auto"/>
      </w:divBdr>
    </w:div>
    <w:div w:id="21032567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hi.com/CustomerServices/SHIMarketing.aspx?ContentID=96512"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shi.com/CustomerServices/SHIInfo.aspx?ContentId=9651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CD89CBA70504B8CA9907E88CC0CD3D1"/>
        <w:category>
          <w:name w:val="General"/>
          <w:gallery w:val="placeholder"/>
        </w:category>
        <w:types>
          <w:type w:val="bbPlcHdr"/>
        </w:types>
        <w:behaviors>
          <w:behavior w:val="content"/>
        </w:behaviors>
        <w:guid w:val="{0F78B430-A94C-44C9-92FE-34DD31F1E852}"/>
      </w:docPartPr>
      <w:docPartBody>
        <w:p w:rsidR="00FB5713" w:rsidRDefault="00113F2B" w:rsidP="00113F2B">
          <w:pPr>
            <w:pStyle w:val="DCD89CBA70504B8CA9907E88CC0CD3D1"/>
          </w:pPr>
          <w:r>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52D38B3E-3945-4693-9076-645900BACF4E}"/>
      </w:docPartPr>
      <w:docPartBody>
        <w:p w:rsidR="00BB05AE" w:rsidRDefault="00210290">
          <w:r w:rsidRPr="007D0F9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HelveticaNeue-Medium">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F2B"/>
    <w:rsid w:val="001130B2"/>
    <w:rsid w:val="00113F2B"/>
    <w:rsid w:val="00210290"/>
    <w:rsid w:val="005568C5"/>
    <w:rsid w:val="00566C76"/>
    <w:rsid w:val="007F3E1D"/>
    <w:rsid w:val="00BB05AE"/>
    <w:rsid w:val="00E43A37"/>
    <w:rsid w:val="00FB57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10290"/>
    <w:rPr>
      <w:color w:val="808080"/>
    </w:rPr>
  </w:style>
  <w:style w:type="paragraph" w:customStyle="1" w:styleId="DCD89CBA70504B8CA9907E88CC0CD3D1">
    <w:name w:val="DCD89CBA70504B8CA9907E88CC0CD3D1"/>
    <w:rsid w:val="00113F2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66375ae-ae29-42c6-bdc1-186c104725d3">
      <Terms xmlns="http://schemas.microsoft.com/office/infopath/2007/PartnerControls"/>
    </lcf76f155ced4ddcb4097134ff3c332f>
    <TaxCatchAll xmlns="a11dbfc9-66a7-4e2f-a443-011a070307fa"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041B3A959ED17409277FCC513B9E184" ma:contentTypeVersion="15" ma:contentTypeDescription="Create a new document." ma:contentTypeScope="" ma:versionID="00dbc51aaa573dacdbc29b9256c68d12">
  <xsd:schema xmlns:xsd="http://www.w3.org/2001/XMLSchema" xmlns:xs="http://www.w3.org/2001/XMLSchema" xmlns:p="http://schemas.microsoft.com/office/2006/metadata/properties" xmlns:ns2="466375ae-ae29-42c6-bdc1-186c104725d3" xmlns:ns3="a11dbfc9-66a7-4e2f-a443-011a070307fa" targetNamespace="http://schemas.microsoft.com/office/2006/metadata/properties" ma:root="true" ma:fieldsID="7fb8bd5473a8c2f2226f9358e46674d2" ns2:_="" ns3:_="">
    <xsd:import namespace="466375ae-ae29-42c6-bdc1-186c104725d3"/>
    <xsd:import namespace="a11dbfc9-66a7-4e2f-a443-011a070307fa"/>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75ae-ae29-42c6-bdc1-186c104725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464411c2-bcbb-4191-930a-2b96b634534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11dbfc9-66a7-4e2f-a443-011a070307fa"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12ee2d71-f1e1-40e6-982f-47e51e3a0827}" ma:internalName="TaxCatchAll" ma:showField="CatchAllData" ma:web="a11dbfc9-66a7-4e2f-a443-011a070307f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F79BEC-0D86-46EB-A0E6-66865A079B60}">
  <ds:schemaRefs>
    <ds:schemaRef ds:uri="http://schemas.microsoft.com/office/2006/metadata/properties"/>
    <ds:schemaRef ds:uri="http://schemas.microsoft.com/office/infopath/2007/PartnerControls"/>
    <ds:schemaRef ds:uri="466375ae-ae29-42c6-bdc1-186c104725d3"/>
    <ds:schemaRef ds:uri="a11dbfc9-66a7-4e2f-a443-011a070307fa"/>
  </ds:schemaRefs>
</ds:datastoreItem>
</file>

<file path=customXml/itemProps2.xml><?xml version="1.0" encoding="utf-8"?>
<ds:datastoreItem xmlns:ds="http://schemas.openxmlformats.org/officeDocument/2006/customXml" ds:itemID="{48E30219-C115-4D80-9534-EFDE71B0EB26}">
  <ds:schemaRefs>
    <ds:schemaRef ds:uri="http://schemas.openxmlformats.org/officeDocument/2006/bibliography"/>
  </ds:schemaRefs>
</ds:datastoreItem>
</file>

<file path=customXml/itemProps3.xml><?xml version="1.0" encoding="utf-8"?>
<ds:datastoreItem xmlns:ds="http://schemas.openxmlformats.org/officeDocument/2006/customXml" ds:itemID="{9DEB6ECB-1850-40B7-BABD-CB4C6744B4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75ae-ae29-42c6-bdc1-186c104725d3"/>
    <ds:schemaRef ds:uri="a11dbfc9-66a7-4e2f-a443-011a070307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FFE197-8B1C-4F1F-83A7-68494313B1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1237</Words>
  <Characters>7053</Characters>
  <Application>Microsoft Office Word</Application>
  <DocSecurity>4</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8274</CharactersWithSpaces>
  <SharedDoc>false</SharedDoc>
  <HLinks>
    <vt:vector size="150" baseType="variant">
      <vt:variant>
        <vt:i4>4653150</vt:i4>
      </vt:variant>
      <vt:variant>
        <vt:i4>144</vt:i4>
      </vt:variant>
      <vt:variant>
        <vt:i4>0</vt:i4>
      </vt:variant>
      <vt:variant>
        <vt:i4>5</vt:i4>
      </vt:variant>
      <vt:variant>
        <vt:lpwstr>https://www.shi.com/CustomerServices/SHIInfo.aspx?ContentId=96162</vt:lpwstr>
      </vt:variant>
      <vt:variant>
        <vt:lpwstr/>
      </vt:variant>
      <vt:variant>
        <vt:i4>4653150</vt:i4>
      </vt:variant>
      <vt:variant>
        <vt:i4>141</vt:i4>
      </vt:variant>
      <vt:variant>
        <vt:i4>0</vt:i4>
      </vt:variant>
      <vt:variant>
        <vt:i4>5</vt:i4>
      </vt:variant>
      <vt:variant>
        <vt:lpwstr>https://www.shi.com/CustomerServices/SHIInfo.aspx?ContentId=96163</vt:lpwstr>
      </vt:variant>
      <vt:variant>
        <vt:lpwstr/>
      </vt:variant>
      <vt:variant>
        <vt:i4>1245237</vt:i4>
      </vt:variant>
      <vt:variant>
        <vt:i4>134</vt:i4>
      </vt:variant>
      <vt:variant>
        <vt:i4>0</vt:i4>
      </vt:variant>
      <vt:variant>
        <vt:i4>5</vt:i4>
      </vt:variant>
      <vt:variant>
        <vt:lpwstr/>
      </vt:variant>
      <vt:variant>
        <vt:lpwstr>_Toc47447027</vt:lpwstr>
      </vt:variant>
      <vt:variant>
        <vt:i4>1179701</vt:i4>
      </vt:variant>
      <vt:variant>
        <vt:i4>128</vt:i4>
      </vt:variant>
      <vt:variant>
        <vt:i4>0</vt:i4>
      </vt:variant>
      <vt:variant>
        <vt:i4>5</vt:i4>
      </vt:variant>
      <vt:variant>
        <vt:lpwstr/>
      </vt:variant>
      <vt:variant>
        <vt:lpwstr>_Toc47447026</vt:lpwstr>
      </vt:variant>
      <vt:variant>
        <vt:i4>1114165</vt:i4>
      </vt:variant>
      <vt:variant>
        <vt:i4>122</vt:i4>
      </vt:variant>
      <vt:variant>
        <vt:i4>0</vt:i4>
      </vt:variant>
      <vt:variant>
        <vt:i4>5</vt:i4>
      </vt:variant>
      <vt:variant>
        <vt:lpwstr/>
      </vt:variant>
      <vt:variant>
        <vt:lpwstr>_Toc47447025</vt:lpwstr>
      </vt:variant>
      <vt:variant>
        <vt:i4>1048629</vt:i4>
      </vt:variant>
      <vt:variant>
        <vt:i4>116</vt:i4>
      </vt:variant>
      <vt:variant>
        <vt:i4>0</vt:i4>
      </vt:variant>
      <vt:variant>
        <vt:i4>5</vt:i4>
      </vt:variant>
      <vt:variant>
        <vt:lpwstr/>
      </vt:variant>
      <vt:variant>
        <vt:lpwstr>_Toc47447024</vt:lpwstr>
      </vt:variant>
      <vt:variant>
        <vt:i4>1507381</vt:i4>
      </vt:variant>
      <vt:variant>
        <vt:i4>110</vt:i4>
      </vt:variant>
      <vt:variant>
        <vt:i4>0</vt:i4>
      </vt:variant>
      <vt:variant>
        <vt:i4>5</vt:i4>
      </vt:variant>
      <vt:variant>
        <vt:lpwstr/>
      </vt:variant>
      <vt:variant>
        <vt:lpwstr>_Toc47447023</vt:lpwstr>
      </vt:variant>
      <vt:variant>
        <vt:i4>1441845</vt:i4>
      </vt:variant>
      <vt:variant>
        <vt:i4>104</vt:i4>
      </vt:variant>
      <vt:variant>
        <vt:i4>0</vt:i4>
      </vt:variant>
      <vt:variant>
        <vt:i4>5</vt:i4>
      </vt:variant>
      <vt:variant>
        <vt:lpwstr/>
      </vt:variant>
      <vt:variant>
        <vt:lpwstr>_Toc47447022</vt:lpwstr>
      </vt:variant>
      <vt:variant>
        <vt:i4>1376309</vt:i4>
      </vt:variant>
      <vt:variant>
        <vt:i4>98</vt:i4>
      </vt:variant>
      <vt:variant>
        <vt:i4>0</vt:i4>
      </vt:variant>
      <vt:variant>
        <vt:i4>5</vt:i4>
      </vt:variant>
      <vt:variant>
        <vt:lpwstr/>
      </vt:variant>
      <vt:variant>
        <vt:lpwstr>_Toc47447021</vt:lpwstr>
      </vt:variant>
      <vt:variant>
        <vt:i4>1310773</vt:i4>
      </vt:variant>
      <vt:variant>
        <vt:i4>92</vt:i4>
      </vt:variant>
      <vt:variant>
        <vt:i4>0</vt:i4>
      </vt:variant>
      <vt:variant>
        <vt:i4>5</vt:i4>
      </vt:variant>
      <vt:variant>
        <vt:lpwstr/>
      </vt:variant>
      <vt:variant>
        <vt:lpwstr>_Toc47447020</vt:lpwstr>
      </vt:variant>
      <vt:variant>
        <vt:i4>1900598</vt:i4>
      </vt:variant>
      <vt:variant>
        <vt:i4>86</vt:i4>
      </vt:variant>
      <vt:variant>
        <vt:i4>0</vt:i4>
      </vt:variant>
      <vt:variant>
        <vt:i4>5</vt:i4>
      </vt:variant>
      <vt:variant>
        <vt:lpwstr/>
      </vt:variant>
      <vt:variant>
        <vt:lpwstr>_Toc47447019</vt:lpwstr>
      </vt:variant>
      <vt:variant>
        <vt:i4>1835062</vt:i4>
      </vt:variant>
      <vt:variant>
        <vt:i4>80</vt:i4>
      </vt:variant>
      <vt:variant>
        <vt:i4>0</vt:i4>
      </vt:variant>
      <vt:variant>
        <vt:i4>5</vt:i4>
      </vt:variant>
      <vt:variant>
        <vt:lpwstr/>
      </vt:variant>
      <vt:variant>
        <vt:lpwstr>_Toc47447018</vt:lpwstr>
      </vt:variant>
      <vt:variant>
        <vt:i4>1245238</vt:i4>
      </vt:variant>
      <vt:variant>
        <vt:i4>74</vt:i4>
      </vt:variant>
      <vt:variant>
        <vt:i4>0</vt:i4>
      </vt:variant>
      <vt:variant>
        <vt:i4>5</vt:i4>
      </vt:variant>
      <vt:variant>
        <vt:lpwstr/>
      </vt:variant>
      <vt:variant>
        <vt:lpwstr>_Toc47447017</vt:lpwstr>
      </vt:variant>
      <vt:variant>
        <vt:i4>1179702</vt:i4>
      </vt:variant>
      <vt:variant>
        <vt:i4>68</vt:i4>
      </vt:variant>
      <vt:variant>
        <vt:i4>0</vt:i4>
      </vt:variant>
      <vt:variant>
        <vt:i4>5</vt:i4>
      </vt:variant>
      <vt:variant>
        <vt:lpwstr/>
      </vt:variant>
      <vt:variant>
        <vt:lpwstr>_Toc47447016</vt:lpwstr>
      </vt:variant>
      <vt:variant>
        <vt:i4>1114166</vt:i4>
      </vt:variant>
      <vt:variant>
        <vt:i4>62</vt:i4>
      </vt:variant>
      <vt:variant>
        <vt:i4>0</vt:i4>
      </vt:variant>
      <vt:variant>
        <vt:i4>5</vt:i4>
      </vt:variant>
      <vt:variant>
        <vt:lpwstr/>
      </vt:variant>
      <vt:variant>
        <vt:lpwstr>_Toc47447015</vt:lpwstr>
      </vt:variant>
      <vt:variant>
        <vt:i4>1048630</vt:i4>
      </vt:variant>
      <vt:variant>
        <vt:i4>56</vt:i4>
      </vt:variant>
      <vt:variant>
        <vt:i4>0</vt:i4>
      </vt:variant>
      <vt:variant>
        <vt:i4>5</vt:i4>
      </vt:variant>
      <vt:variant>
        <vt:lpwstr/>
      </vt:variant>
      <vt:variant>
        <vt:lpwstr>_Toc47447014</vt:lpwstr>
      </vt:variant>
      <vt:variant>
        <vt:i4>1507382</vt:i4>
      </vt:variant>
      <vt:variant>
        <vt:i4>50</vt:i4>
      </vt:variant>
      <vt:variant>
        <vt:i4>0</vt:i4>
      </vt:variant>
      <vt:variant>
        <vt:i4>5</vt:i4>
      </vt:variant>
      <vt:variant>
        <vt:lpwstr/>
      </vt:variant>
      <vt:variant>
        <vt:lpwstr>_Toc47447013</vt:lpwstr>
      </vt:variant>
      <vt:variant>
        <vt:i4>1441846</vt:i4>
      </vt:variant>
      <vt:variant>
        <vt:i4>44</vt:i4>
      </vt:variant>
      <vt:variant>
        <vt:i4>0</vt:i4>
      </vt:variant>
      <vt:variant>
        <vt:i4>5</vt:i4>
      </vt:variant>
      <vt:variant>
        <vt:lpwstr/>
      </vt:variant>
      <vt:variant>
        <vt:lpwstr>_Toc47447012</vt:lpwstr>
      </vt:variant>
      <vt:variant>
        <vt:i4>1376310</vt:i4>
      </vt:variant>
      <vt:variant>
        <vt:i4>38</vt:i4>
      </vt:variant>
      <vt:variant>
        <vt:i4>0</vt:i4>
      </vt:variant>
      <vt:variant>
        <vt:i4>5</vt:i4>
      </vt:variant>
      <vt:variant>
        <vt:lpwstr/>
      </vt:variant>
      <vt:variant>
        <vt:lpwstr>_Toc47447011</vt:lpwstr>
      </vt:variant>
      <vt:variant>
        <vt:i4>1310774</vt:i4>
      </vt:variant>
      <vt:variant>
        <vt:i4>32</vt:i4>
      </vt:variant>
      <vt:variant>
        <vt:i4>0</vt:i4>
      </vt:variant>
      <vt:variant>
        <vt:i4>5</vt:i4>
      </vt:variant>
      <vt:variant>
        <vt:lpwstr/>
      </vt:variant>
      <vt:variant>
        <vt:lpwstr>_Toc47447010</vt:lpwstr>
      </vt:variant>
      <vt:variant>
        <vt:i4>1900599</vt:i4>
      </vt:variant>
      <vt:variant>
        <vt:i4>26</vt:i4>
      </vt:variant>
      <vt:variant>
        <vt:i4>0</vt:i4>
      </vt:variant>
      <vt:variant>
        <vt:i4>5</vt:i4>
      </vt:variant>
      <vt:variant>
        <vt:lpwstr/>
      </vt:variant>
      <vt:variant>
        <vt:lpwstr>_Toc47447009</vt:lpwstr>
      </vt:variant>
      <vt:variant>
        <vt:i4>1835063</vt:i4>
      </vt:variant>
      <vt:variant>
        <vt:i4>20</vt:i4>
      </vt:variant>
      <vt:variant>
        <vt:i4>0</vt:i4>
      </vt:variant>
      <vt:variant>
        <vt:i4>5</vt:i4>
      </vt:variant>
      <vt:variant>
        <vt:lpwstr/>
      </vt:variant>
      <vt:variant>
        <vt:lpwstr>_Toc47447008</vt:lpwstr>
      </vt:variant>
      <vt:variant>
        <vt:i4>1245239</vt:i4>
      </vt:variant>
      <vt:variant>
        <vt:i4>14</vt:i4>
      </vt:variant>
      <vt:variant>
        <vt:i4>0</vt:i4>
      </vt:variant>
      <vt:variant>
        <vt:i4>5</vt:i4>
      </vt:variant>
      <vt:variant>
        <vt:lpwstr/>
      </vt:variant>
      <vt:variant>
        <vt:lpwstr>_Toc47447007</vt:lpwstr>
      </vt:variant>
      <vt:variant>
        <vt:i4>1179703</vt:i4>
      </vt:variant>
      <vt:variant>
        <vt:i4>8</vt:i4>
      </vt:variant>
      <vt:variant>
        <vt:i4>0</vt:i4>
      </vt:variant>
      <vt:variant>
        <vt:i4>5</vt:i4>
      </vt:variant>
      <vt:variant>
        <vt:lpwstr/>
      </vt:variant>
      <vt:variant>
        <vt:lpwstr>_Toc47447006</vt:lpwstr>
      </vt:variant>
      <vt:variant>
        <vt:i4>1114167</vt:i4>
      </vt:variant>
      <vt:variant>
        <vt:i4>2</vt:i4>
      </vt:variant>
      <vt:variant>
        <vt:i4>0</vt:i4>
      </vt:variant>
      <vt:variant>
        <vt:i4>5</vt:i4>
      </vt:variant>
      <vt:variant>
        <vt:lpwstr/>
      </vt:variant>
      <vt:variant>
        <vt:lpwstr>_Toc47447005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2022-04-21T06:46:00Z</dcterms:created>
  <dcterms:modified xsi:type="dcterms:W3CDTF">2022-04-21T06:46:00Z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0x0101006041B3A959ED17409277FCC513B9E184</vt:lpwstr>
  </property>
  <property fmtid="{D5CDD505-2E9C-101B-9397-08002B2CF9AE}" pid="3" name="MediaServiceImageTags">
    <vt:lpwstr/>
  </property>
</Properties>
</file>